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hint="eastAsia" w:ascii="方正小标宋简体" w:eastAsia="黑体"/>
          <w:b/>
          <w:bCs/>
          <w:sz w:val="44"/>
          <w:szCs w:val="44"/>
          <w:lang w:eastAsia="zh-CN"/>
        </w:rPr>
      </w:pPr>
      <w:r>
        <w:rPr>
          <w:rFonts w:hint="eastAsia" w:ascii="黑体" w:hAnsi="黑体" w:eastAsia="黑体" w:cs="黑体"/>
          <w:spacing w:val="8"/>
          <w:sz w:val="32"/>
          <w:szCs w:val="32"/>
        </w:rPr>
        <w:t>附件</w:t>
      </w:r>
      <w:r>
        <w:rPr>
          <w:rFonts w:hint="eastAsia" w:ascii="黑体" w:hAnsi="黑体" w:eastAsia="黑体" w:cs="黑体"/>
          <w:spacing w:val="8"/>
          <w:sz w:val="32"/>
          <w:szCs w:val="32"/>
          <w:lang w:val="en-US" w:eastAsia="zh-CN"/>
        </w:rPr>
        <w:t>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云南省玉溪市江川区烟草制品零售点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pPr>
        <w:numPr>
          <w:ilvl w:val="2"/>
          <w:numId w:val="1"/>
        </w:numPr>
        <w:adjustRightInd w:val="0"/>
        <w:snapToGrid w:val="0"/>
        <w:spacing w:line="336" w:lineRule="auto"/>
        <w:ind w:firstLine="68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为建立合理布局规划管理动态调整机制，做好规范性文件的动态管理，保证《云南省玉溪市江川区烟草制品零售点合理布局规划》</w:t>
      </w:r>
      <w:bookmarkStart w:id="0" w:name="_GoBack"/>
      <w:bookmarkEnd w:id="0"/>
      <w:r>
        <w:rPr>
          <w:rFonts w:hint="eastAsia" w:ascii="仿宋_GB2312" w:hAnsi="仿宋_GB2312" w:eastAsia="仿宋_GB2312" w:cs="仿宋_GB2312"/>
          <w:sz w:val="32"/>
          <w:szCs w:val="32"/>
        </w:rPr>
        <w:t>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根据《云南省玉溪市江川区烟草制品零售点合理布局规划》，玉溪市江川区</w:t>
      </w:r>
      <w:r>
        <w:rPr>
          <w:rFonts w:hint="eastAsia" w:ascii="仿宋_GB2312" w:hAnsi="仿宋_GB2312" w:eastAsia="仿宋_GB2312" w:cs="仿宋_GB2312"/>
          <w:sz w:val="32"/>
          <w:szCs w:val="32"/>
        </w:rPr>
        <w:t>烟草专卖局</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等变化情况，对辖区单元网格零售点合理布局规划数进行动态调整。零售点合理布局规划数动态调整情况应提交玉溪市江川区</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五日内通过政府网站、行业网站及政务服务大厅等平台公示《云南省玉溪市江川区烟草制品零售点合理布局公示表》，同时报上一级烟草专卖局备案。</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hint="eastAsia" w:ascii="楷体" w:hAnsi="楷体" w:eastAsia="楷体" w:cs="楷体"/>
          <w:sz w:val="32"/>
          <w:szCs w:val="32"/>
        </w:rPr>
      </w:pPr>
      <w:r>
        <w:rPr>
          <w:rFonts w:hint="eastAsia" w:ascii="仿宋_GB2312" w:hAnsi="仿宋_GB2312" w:eastAsia="仿宋_GB2312" w:cs="仿宋_GB2312"/>
          <w:sz w:val="32"/>
          <w:szCs w:val="32"/>
        </w:rPr>
        <w:t>玉溪市江川区烟草专卖局每年年底向上一级烟草专卖局报告本年度烟草制品零售点合理布局规划数动态调整工作执行情况。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本制度中按照年、月、日计算期间的，开始的当日不计入，自下一日开始计算。“日”均以工作日计算，不含法定节假日。</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本制度由云南省玉溪市江川区烟草专卖局负责解释。</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本制度自《云南省玉溪市江川区烟草制品零售点合理布局规划》实施之日起同时施行。</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gizZlnY6p3lEToq5u3qGCBgp2sUpVdi0ArT1nVmeBlxnP/cd1GPf4P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Aotb7WAAAACQEAAA8AAAAAAAAAAQAgAAAAOAAAAGRy&#10;cy9kb3ducmV2LnhtbFBLAQIUABQAAAAIAIdO4kCM1w58KgIAAFUEAAAOAAAAAAAAAAEAIAAAADsB&#10;AABkcnMvZTJvRG9jLnhtbFBLBQYAAAAABgAGAFkBAADXBQ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Tps8HSAAAABgEAAA8AAAAAAAAAAQAgAAAAOAAAAGRycy9k&#10;b3ducmV2LnhtbFBLAQIUABQAAAAIAIdO4kAFYYw/KwIAAFUEAAAOAAAAAAAAAAEAIAAAADcBAABk&#10;cnMvZTJvRG9jLnhtbFBLBQYAAAAABgAGAFkBAADUBQ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WNkY2ZhNGI0NzE0Zjg0Y2Q2YzRkMzYzZGMxYjA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022D6"/>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82788"/>
    <w:rsid w:val="00E87016"/>
    <w:rsid w:val="00E94DF3"/>
    <w:rsid w:val="00EB07CD"/>
    <w:rsid w:val="00ED1359"/>
    <w:rsid w:val="00ED48AC"/>
    <w:rsid w:val="00ED74DE"/>
    <w:rsid w:val="00F4403D"/>
    <w:rsid w:val="00F611EF"/>
    <w:rsid w:val="00F67824"/>
    <w:rsid w:val="00F916B6"/>
    <w:rsid w:val="079744B6"/>
    <w:rsid w:val="11550EF5"/>
    <w:rsid w:val="12291EA1"/>
    <w:rsid w:val="18A26578"/>
    <w:rsid w:val="19B90735"/>
    <w:rsid w:val="257539DE"/>
    <w:rsid w:val="27B76E38"/>
    <w:rsid w:val="318409CB"/>
    <w:rsid w:val="47D72BF6"/>
    <w:rsid w:val="4CB66CE5"/>
    <w:rsid w:val="5567B6FB"/>
    <w:rsid w:val="59E75162"/>
    <w:rsid w:val="5C577036"/>
    <w:rsid w:val="5EDF7E99"/>
    <w:rsid w:val="5F77A049"/>
    <w:rsid w:val="6EDBA522"/>
    <w:rsid w:val="74C36D94"/>
    <w:rsid w:val="76DE89DC"/>
    <w:rsid w:val="78923C4A"/>
    <w:rsid w:val="795F2E3C"/>
    <w:rsid w:val="7FDCFDE9"/>
    <w:rsid w:val="BB372014"/>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97</Words>
  <Characters>554</Characters>
  <Lines>4</Lines>
  <Paragraphs>1</Paragraphs>
  <TotalTime>1235</TotalTime>
  <ScaleCrop>false</ScaleCrop>
  <LinksUpToDate>false</LinksUpToDate>
  <CharactersWithSpaces>650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geit</cp:lastModifiedBy>
  <cp:lastPrinted>2025-09-08T10:14:36Z</cp:lastPrinted>
  <dcterms:modified xsi:type="dcterms:W3CDTF">2025-09-08T10:14:46Z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771E08F48573491CA82126089D9FF5D7_13</vt:lpwstr>
  </property>
</Properties>
</file>