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6B" w:rsidRDefault="002D1F6B" w:rsidP="002D1F6B">
      <w:pPr>
        <w:widowControl w:val="0"/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玉溪市生态环境局江川分局</w:t>
      </w:r>
    </w:p>
    <w:p w:rsidR="002D1F6B" w:rsidRPr="005501C4" w:rsidRDefault="002D1F6B" w:rsidP="002D1F6B">
      <w:pPr>
        <w:widowControl w:val="0"/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 w:rsidRPr="005501C4">
        <w:rPr>
          <w:rFonts w:ascii="方正小标宋_GBK" w:eastAsia="方正小标宋_GBK" w:hint="eastAsia"/>
          <w:sz w:val="44"/>
          <w:szCs w:val="44"/>
        </w:rPr>
        <w:t>2020年政府信息公开工作年度报告</w:t>
      </w:r>
    </w:p>
    <w:p w:rsidR="002D1F6B" w:rsidRPr="005501C4" w:rsidRDefault="002D1F6B" w:rsidP="002D1F6B">
      <w:pPr>
        <w:widowControl w:val="0"/>
        <w:spacing w:line="400" w:lineRule="exact"/>
        <w:rPr>
          <w:rFonts w:eastAsia="方正仿宋_GBK"/>
          <w:sz w:val="32"/>
          <w:szCs w:val="32"/>
        </w:rPr>
      </w:pPr>
    </w:p>
    <w:p w:rsidR="002D1F6B" w:rsidRPr="005501C4" w:rsidRDefault="002D1F6B" w:rsidP="002D1F6B">
      <w:pPr>
        <w:widowControl w:val="0"/>
        <w:spacing w:line="590" w:lineRule="exact"/>
        <w:rPr>
          <w:rFonts w:ascii="方正黑体_GBK" w:eastAsia="方正黑体_GBK"/>
          <w:sz w:val="32"/>
          <w:szCs w:val="32"/>
        </w:rPr>
      </w:pPr>
      <w:r w:rsidRPr="005501C4">
        <w:rPr>
          <w:rFonts w:ascii="方正黑体_GBK" w:eastAsia="方正黑体_GBK" w:hint="eastAsia"/>
          <w:sz w:val="32"/>
          <w:szCs w:val="32"/>
        </w:rPr>
        <w:t>一、总体情况</w:t>
      </w:r>
    </w:p>
    <w:p w:rsidR="00F17300" w:rsidRDefault="00F17300" w:rsidP="00F17300">
      <w:pPr>
        <w:ind w:firstLineChars="200" w:firstLine="640"/>
        <w:rPr>
          <w:rFonts w:eastAsia="方正仿宋_GBK"/>
          <w:sz w:val="32"/>
          <w:szCs w:val="32"/>
        </w:rPr>
      </w:pPr>
      <w:r w:rsidRPr="00F17300">
        <w:rPr>
          <w:rFonts w:eastAsia="方正仿宋_GBK"/>
          <w:sz w:val="32"/>
          <w:szCs w:val="32"/>
        </w:rPr>
        <w:t>根据《中华人民共和国政府信息公开条例》的要求，特向社会公布</w:t>
      </w:r>
      <w:r w:rsidRPr="00F17300">
        <w:rPr>
          <w:rFonts w:eastAsia="方正仿宋_GBK" w:hint="eastAsia"/>
          <w:sz w:val="32"/>
          <w:szCs w:val="32"/>
        </w:rPr>
        <w:t>玉溪市生态环境局江川分局</w:t>
      </w:r>
      <w:r w:rsidRPr="00F17300">
        <w:rPr>
          <w:rFonts w:eastAsia="方正仿宋_GBK" w:hint="eastAsia"/>
          <w:sz w:val="32"/>
          <w:szCs w:val="32"/>
        </w:rPr>
        <w:t>2020</w:t>
      </w:r>
      <w:r w:rsidRPr="00F17300">
        <w:rPr>
          <w:rFonts w:eastAsia="方正仿宋_GBK" w:hint="eastAsia"/>
          <w:sz w:val="32"/>
          <w:szCs w:val="32"/>
        </w:rPr>
        <w:t>年度政府信息公开</w:t>
      </w:r>
      <w:r w:rsidR="00915AA0">
        <w:rPr>
          <w:rFonts w:eastAsia="方正仿宋_GBK" w:hint="eastAsia"/>
          <w:sz w:val="32"/>
          <w:szCs w:val="32"/>
        </w:rPr>
        <w:t>工作</w:t>
      </w:r>
      <w:r w:rsidRPr="00F17300">
        <w:rPr>
          <w:rFonts w:eastAsia="方正仿宋_GBK" w:hint="eastAsia"/>
          <w:sz w:val="32"/>
          <w:szCs w:val="32"/>
        </w:rPr>
        <w:t>年度报告。本报告由总体情况，主动公开政府信息情况，收到和处理政府信息公开申请情况，政府信息公开行政复议、行政诉讼情况</w:t>
      </w:r>
      <w:r w:rsidRPr="00F17300">
        <w:rPr>
          <w:rFonts w:eastAsia="方正仿宋_GBK" w:hint="eastAsia"/>
          <w:sz w:val="32"/>
          <w:szCs w:val="32"/>
        </w:rPr>
        <w:t>,</w:t>
      </w:r>
      <w:r w:rsidRPr="00F17300">
        <w:rPr>
          <w:rFonts w:eastAsia="方正仿宋_GBK" w:hint="eastAsia"/>
          <w:sz w:val="32"/>
          <w:szCs w:val="32"/>
        </w:rPr>
        <w:t>存在的主要问题及改进情况</w:t>
      </w:r>
      <w:r w:rsidRPr="00F17300">
        <w:rPr>
          <w:rFonts w:eastAsia="方正仿宋_GBK" w:hint="eastAsia"/>
          <w:sz w:val="32"/>
          <w:szCs w:val="32"/>
        </w:rPr>
        <w:t>,</w:t>
      </w:r>
      <w:r w:rsidRPr="00F17300">
        <w:rPr>
          <w:rFonts w:eastAsia="方正仿宋_GBK" w:hint="eastAsia"/>
          <w:sz w:val="32"/>
          <w:szCs w:val="32"/>
        </w:rPr>
        <w:t>其他需要报告的事项六部分组成。如对本报告有任何疑问，请与玉溪市生态环境局江川分局办公室联系（地址：玉溪市江川区江通路；电话：</w:t>
      </w:r>
      <w:r w:rsidRPr="00F17300">
        <w:rPr>
          <w:rFonts w:eastAsia="方正仿宋_GBK" w:hint="eastAsia"/>
          <w:sz w:val="32"/>
          <w:szCs w:val="32"/>
        </w:rPr>
        <w:t>0877-8031687</w:t>
      </w:r>
      <w:r w:rsidRPr="00F17300">
        <w:rPr>
          <w:rFonts w:eastAsia="方正仿宋_GBK" w:hint="eastAsia"/>
          <w:sz w:val="32"/>
          <w:szCs w:val="32"/>
        </w:rPr>
        <w:t>）。</w:t>
      </w:r>
    </w:p>
    <w:p w:rsidR="007956AE" w:rsidRPr="007956AE" w:rsidRDefault="007956AE" w:rsidP="007956AE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956AE">
        <w:rPr>
          <w:rFonts w:eastAsia="方正仿宋_GBK" w:hint="eastAsia"/>
          <w:sz w:val="32"/>
          <w:szCs w:val="32"/>
        </w:rPr>
        <w:t>（一）加强组织领导</w:t>
      </w:r>
    </w:p>
    <w:p w:rsidR="007956AE" w:rsidRPr="007956AE" w:rsidRDefault="007956AE" w:rsidP="007956AE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956AE">
        <w:rPr>
          <w:rFonts w:eastAsia="方正仿宋_GBK" w:hint="eastAsia"/>
          <w:sz w:val="32"/>
          <w:szCs w:val="32"/>
        </w:rPr>
        <w:t>我局高度重视政务信息公开工作，成立了以局长为组长、分管副局长为副组长，各股室、大队、监测站负责人及负责政务公开工作的人员为成员的领导小组，明确了由局办公室承担本部门政务公开工作的组织推动、统筹协调、督促检查的主体责任，明确专人负责政府信息与政务公开日常工作。严格对照《政府网站发展指引》（国办</w:t>
      </w:r>
      <w:proofErr w:type="gramStart"/>
      <w:r w:rsidRPr="007956AE">
        <w:rPr>
          <w:rFonts w:eastAsia="方正仿宋_GBK" w:hint="eastAsia"/>
          <w:sz w:val="32"/>
          <w:szCs w:val="32"/>
        </w:rPr>
        <w:t>〔</w:t>
      </w:r>
      <w:proofErr w:type="gramEnd"/>
      <w:r w:rsidRPr="007956AE">
        <w:rPr>
          <w:rFonts w:eastAsia="方正仿宋_GBK" w:hint="eastAsia"/>
          <w:sz w:val="32"/>
          <w:szCs w:val="32"/>
        </w:rPr>
        <w:t>2017</w:t>
      </w:r>
      <w:r w:rsidRPr="007956AE">
        <w:rPr>
          <w:rFonts w:eastAsia="方正仿宋_GBK" w:hint="eastAsia"/>
          <w:sz w:val="32"/>
          <w:szCs w:val="32"/>
        </w:rPr>
        <w:t>）</w:t>
      </w:r>
      <w:r w:rsidRPr="007956AE">
        <w:rPr>
          <w:rFonts w:eastAsia="方正仿宋_GBK" w:hint="eastAsia"/>
          <w:sz w:val="32"/>
          <w:szCs w:val="32"/>
        </w:rPr>
        <w:t>47</w:t>
      </w:r>
      <w:r w:rsidRPr="007956AE">
        <w:rPr>
          <w:rFonts w:eastAsia="方正仿宋_GBK" w:hint="eastAsia"/>
          <w:sz w:val="32"/>
          <w:szCs w:val="32"/>
        </w:rPr>
        <w:t>号）和《国务院办公厅秘书局关于印发政府网站与政务新媒体检查指标、监管工作年度考核指标的通知》（国办</w:t>
      </w:r>
      <w:proofErr w:type="gramStart"/>
      <w:r w:rsidRPr="007956AE">
        <w:rPr>
          <w:rFonts w:eastAsia="方正仿宋_GBK" w:hint="eastAsia"/>
          <w:sz w:val="32"/>
          <w:szCs w:val="32"/>
        </w:rPr>
        <w:t>〔</w:t>
      </w:r>
      <w:proofErr w:type="gramEnd"/>
      <w:r w:rsidRPr="007956AE">
        <w:rPr>
          <w:rFonts w:eastAsia="方正仿宋_GBK" w:hint="eastAsia"/>
          <w:sz w:val="32"/>
          <w:szCs w:val="32"/>
        </w:rPr>
        <w:t>2019</w:t>
      </w:r>
      <w:r w:rsidRPr="007956AE">
        <w:rPr>
          <w:rFonts w:eastAsia="方正仿宋_GBK" w:hint="eastAsia"/>
          <w:sz w:val="32"/>
          <w:szCs w:val="32"/>
        </w:rPr>
        <w:t>）</w:t>
      </w:r>
      <w:r w:rsidRPr="007956AE">
        <w:rPr>
          <w:rFonts w:eastAsia="方正仿宋_GBK" w:hint="eastAsia"/>
          <w:sz w:val="32"/>
          <w:szCs w:val="32"/>
        </w:rPr>
        <w:t>19</w:t>
      </w:r>
      <w:r w:rsidRPr="007956AE">
        <w:rPr>
          <w:rFonts w:eastAsia="方正仿宋_GBK" w:hint="eastAsia"/>
          <w:sz w:val="32"/>
          <w:szCs w:val="32"/>
        </w:rPr>
        <w:t>号）要求，定时查看本部门网站栏目更新情况，及时查缺补漏。</w:t>
      </w:r>
    </w:p>
    <w:p w:rsidR="007956AE" w:rsidRPr="007956AE" w:rsidRDefault="007956AE" w:rsidP="007956AE">
      <w:pPr>
        <w:numPr>
          <w:ilvl w:val="0"/>
          <w:numId w:val="1"/>
        </w:num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956AE">
        <w:rPr>
          <w:rFonts w:eastAsia="方正仿宋_GBK" w:hint="eastAsia"/>
          <w:sz w:val="32"/>
          <w:szCs w:val="32"/>
        </w:rPr>
        <w:t>建立健全信息公开相关制度</w:t>
      </w:r>
    </w:p>
    <w:p w:rsidR="007956AE" w:rsidRPr="007956AE" w:rsidRDefault="007956AE" w:rsidP="007956AE">
      <w:pPr>
        <w:pStyle w:val="2"/>
        <w:keepNext w:val="0"/>
        <w:keepLines w:val="0"/>
        <w:widowControl/>
        <w:shd w:val="clear" w:color="auto" w:fill="FFFFFF"/>
        <w:ind w:firstLineChars="0" w:firstLine="0"/>
        <w:jc w:val="left"/>
        <w:rPr>
          <w:rFonts w:ascii="Times New Roman" w:eastAsia="方正仿宋_GBK" w:hAnsi="Times New Roman"/>
          <w:szCs w:val="32"/>
        </w:rPr>
      </w:pPr>
      <w:r w:rsidRPr="007956AE">
        <w:rPr>
          <w:rFonts w:ascii="Times New Roman" w:eastAsia="方正仿宋_GBK" w:hAnsi="Times New Roman" w:hint="eastAsia"/>
          <w:szCs w:val="32"/>
        </w:rPr>
        <w:lastRenderedPageBreak/>
        <w:t xml:space="preserve">    </w:t>
      </w:r>
      <w:r w:rsidRPr="007956AE">
        <w:rPr>
          <w:rFonts w:ascii="Times New Roman" w:eastAsia="方正仿宋_GBK" w:hAnsi="Times New Roman" w:hint="eastAsia"/>
          <w:szCs w:val="32"/>
        </w:rPr>
        <w:t>根据《中华人民共和国政府信息公开条例》和江川区政府信息公开有关文件要求，我局制定了《玉溪市生态环境局江川分局政府信息与政务公开发布协调制度》、《玉溪市生态环境局江川分局政府信息公开保密审查制度》、《玉溪市生态环境局江川分局规范性文件政策解读工作制度》、《玉溪市生态环境局江川分局微信公众号官方微博信息发布审核制度》等，明确了政府信息公开的内容、形式等，加强政府信息公开的管理工作，并将政府信息与政务公开工作纳入</w:t>
      </w:r>
      <w:r w:rsidRPr="007956AE">
        <w:rPr>
          <w:rFonts w:ascii="Times New Roman" w:eastAsia="方正仿宋_GBK" w:hAnsi="Times New Roman" w:hint="eastAsia"/>
          <w:szCs w:val="32"/>
        </w:rPr>
        <w:t>2020</w:t>
      </w:r>
      <w:r w:rsidRPr="007956AE">
        <w:rPr>
          <w:rFonts w:ascii="Times New Roman" w:eastAsia="方正仿宋_GBK" w:hAnsi="Times New Roman" w:hint="eastAsia"/>
          <w:szCs w:val="32"/>
        </w:rPr>
        <w:t>年综合考评职能目标，做到重要信息按时发布、重大政策及时解读、热点问题马上回应。</w:t>
      </w:r>
    </w:p>
    <w:p w:rsidR="007956AE" w:rsidRPr="007956AE" w:rsidRDefault="007956AE" w:rsidP="007956AE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956AE">
        <w:rPr>
          <w:rFonts w:eastAsia="方正仿宋_GBK" w:hint="eastAsia"/>
          <w:sz w:val="32"/>
          <w:szCs w:val="32"/>
        </w:rPr>
        <w:t>（三）政务公开工作要点落实情况</w:t>
      </w:r>
    </w:p>
    <w:p w:rsidR="007956AE" w:rsidRPr="007956AE" w:rsidRDefault="007956AE" w:rsidP="007956AE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956AE">
        <w:rPr>
          <w:rFonts w:eastAsia="方正仿宋_GBK" w:hint="eastAsia"/>
          <w:sz w:val="32"/>
          <w:szCs w:val="32"/>
        </w:rPr>
        <w:t>根据江川区</w:t>
      </w:r>
      <w:r w:rsidRPr="007956AE">
        <w:rPr>
          <w:rFonts w:eastAsia="方正仿宋_GBK" w:hint="eastAsia"/>
          <w:sz w:val="32"/>
          <w:szCs w:val="32"/>
        </w:rPr>
        <w:t>2020</w:t>
      </w:r>
      <w:r w:rsidRPr="007956AE">
        <w:rPr>
          <w:rFonts w:eastAsia="方正仿宋_GBK" w:hint="eastAsia"/>
          <w:sz w:val="32"/>
          <w:szCs w:val="32"/>
        </w:rPr>
        <w:t>年政务公开工作要点分工，我局重点完成以下工作：</w:t>
      </w:r>
    </w:p>
    <w:p w:rsidR="007956AE" w:rsidRPr="007956AE" w:rsidRDefault="007956AE" w:rsidP="007956AE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956AE">
        <w:rPr>
          <w:rFonts w:eastAsia="方正仿宋_GBK" w:hint="eastAsia"/>
          <w:sz w:val="32"/>
          <w:szCs w:val="32"/>
        </w:rPr>
        <w:t>1.</w:t>
      </w:r>
      <w:r w:rsidRPr="007956AE">
        <w:rPr>
          <w:rFonts w:eastAsia="方正仿宋_GBK" w:hint="eastAsia"/>
          <w:sz w:val="32"/>
          <w:szCs w:val="32"/>
        </w:rPr>
        <w:t>公开范围</w:t>
      </w:r>
    </w:p>
    <w:p w:rsidR="007956AE" w:rsidRPr="007956AE" w:rsidRDefault="007956AE" w:rsidP="007956AE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956AE">
        <w:rPr>
          <w:rFonts w:eastAsia="方正仿宋_GBK" w:hint="eastAsia"/>
          <w:sz w:val="32"/>
          <w:szCs w:val="32"/>
        </w:rPr>
        <w:t>2020</w:t>
      </w:r>
      <w:r w:rsidRPr="007956AE">
        <w:rPr>
          <w:rFonts w:eastAsia="方正仿宋_GBK" w:hint="eastAsia"/>
          <w:sz w:val="32"/>
          <w:szCs w:val="32"/>
        </w:rPr>
        <w:t>年我局主动公开的政府信息工作情况包括：环保信息、预算信息、建设项目环境管理、污染防治信息、环境监管信息、政府信息公开年度报告、饮用水水源地环境保护专项行动、机构概况等。在公开工作中，我局严格按照工作要求，积极主动，及时对网站后台进行动态更新、维护。</w:t>
      </w:r>
    </w:p>
    <w:p w:rsidR="007956AE" w:rsidRPr="007956AE" w:rsidRDefault="007956AE" w:rsidP="007956AE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956AE">
        <w:rPr>
          <w:rFonts w:eastAsia="方正仿宋_GBK" w:hint="eastAsia"/>
          <w:sz w:val="32"/>
          <w:szCs w:val="32"/>
        </w:rPr>
        <w:t>2.</w:t>
      </w:r>
      <w:r w:rsidRPr="007956AE">
        <w:rPr>
          <w:rFonts w:eastAsia="方正仿宋_GBK" w:hint="eastAsia"/>
          <w:sz w:val="32"/>
          <w:szCs w:val="32"/>
        </w:rPr>
        <w:t>公开形式</w:t>
      </w:r>
    </w:p>
    <w:p w:rsidR="007956AE" w:rsidRPr="007956AE" w:rsidRDefault="007956AE" w:rsidP="007956AE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956AE">
        <w:rPr>
          <w:rFonts w:eastAsia="方正仿宋_GBK" w:hint="eastAsia"/>
          <w:sz w:val="32"/>
          <w:szCs w:val="32"/>
        </w:rPr>
        <w:t>（</w:t>
      </w:r>
      <w:r w:rsidRPr="007956AE">
        <w:rPr>
          <w:rFonts w:eastAsia="方正仿宋_GBK" w:hint="eastAsia"/>
          <w:sz w:val="32"/>
          <w:szCs w:val="32"/>
        </w:rPr>
        <w:t>1</w:t>
      </w:r>
      <w:r w:rsidRPr="007956AE">
        <w:rPr>
          <w:rFonts w:eastAsia="方正仿宋_GBK" w:hint="eastAsia"/>
          <w:sz w:val="32"/>
          <w:szCs w:val="32"/>
        </w:rPr>
        <w:t>）政务门户网站公开</w:t>
      </w:r>
    </w:p>
    <w:p w:rsidR="007956AE" w:rsidRPr="007956AE" w:rsidRDefault="007956AE" w:rsidP="007956AE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956AE">
        <w:rPr>
          <w:rFonts w:eastAsia="方正仿宋_GBK" w:hint="eastAsia"/>
          <w:sz w:val="32"/>
          <w:szCs w:val="32"/>
        </w:rPr>
        <w:t>网址：</w:t>
      </w:r>
      <w:hyperlink r:id="rId8" w:history="1">
        <w:r w:rsidRPr="007956AE">
          <w:rPr>
            <w:rFonts w:eastAsia="方正仿宋_GBK"/>
            <w:sz w:val="32"/>
            <w:szCs w:val="32"/>
          </w:rPr>
          <w:t>http://xxgk.yuxi.gov.cn/jcqzfxxgk/jcqhbj/</w:t>
        </w:r>
      </w:hyperlink>
    </w:p>
    <w:p w:rsidR="007956AE" w:rsidRPr="007956AE" w:rsidRDefault="007956AE" w:rsidP="007956AE">
      <w:pPr>
        <w:numPr>
          <w:ilvl w:val="0"/>
          <w:numId w:val="2"/>
        </w:num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956AE">
        <w:rPr>
          <w:rFonts w:eastAsia="方正仿宋_GBK" w:hint="eastAsia"/>
          <w:sz w:val="32"/>
          <w:szCs w:val="32"/>
        </w:rPr>
        <w:t>微信</w:t>
      </w:r>
    </w:p>
    <w:p w:rsidR="007956AE" w:rsidRPr="007956AE" w:rsidRDefault="007956AE" w:rsidP="007956AE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proofErr w:type="gramStart"/>
      <w:r w:rsidRPr="007956AE">
        <w:rPr>
          <w:rFonts w:eastAsia="方正仿宋_GBK" w:hint="eastAsia"/>
          <w:sz w:val="32"/>
          <w:szCs w:val="32"/>
        </w:rPr>
        <w:lastRenderedPageBreak/>
        <w:t>微信公众号</w:t>
      </w:r>
      <w:proofErr w:type="gramEnd"/>
      <w:r w:rsidRPr="007956AE">
        <w:rPr>
          <w:rFonts w:eastAsia="方正仿宋_GBK" w:hint="eastAsia"/>
          <w:sz w:val="32"/>
          <w:szCs w:val="32"/>
        </w:rPr>
        <w:t>名称：江川生态环境</w:t>
      </w:r>
    </w:p>
    <w:p w:rsidR="007956AE" w:rsidRPr="007956AE" w:rsidRDefault="007956AE" w:rsidP="007956AE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956AE">
        <w:rPr>
          <w:rFonts w:eastAsia="方正仿宋_GBK" w:hint="eastAsia"/>
          <w:sz w:val="32"/>
          <w:szCs w:val="32"/>
        </w:rPr>
        <w:t>3.</w:t>
      </w:r>
      <w:r w:rsidRPr="007956AE">
        <w:rPr>
          <w:rFonts w:eastAsia="方正仿宋_GBK" w:hint="eastAsia"/>
          <w:sz w:val="32"/>
          <w:szCs w:val="32"/>
        </w:rPr>
        <w:t>公开情况</w:t>
      </w:r>
    </w:p>
    <w:p w:rsidR="007956AE" w:rsidRPr="007956AE" w:rsidRDefault="007956AE" w:rsidP="007956AE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956AE">
        <w:rPr>
          <w:rFonts w:eastAsia="方正仿宋_GBK" w:hint="eastAsia"/>
          <w:sz w:val="32"/>
          <w:szCs w:val="32"/>
        </w:rPr>
        <w:t>我局不断优化网站版式、栏目设置，做到内容全面、访问便捷，不断提升公众网上浏览的满意度。同时，对拟公开的政务信息，依法依规做好保密审查。</w:t>
      </w:r>
      <w:r w:rsidRPr="007956AE">
        <w:rPr>
          <w:rFonts w:eastAsia="方正仿宋_GBK" w:hint="eastAsia"/>
          <w:sz w:val="32"/>
          <w:szCs w:val="32"/>
        </w:rPr>
        <w:t>2020</w:t>
      </w:r>
      <w:r w:rsidRPr="007956AE">
        <w:rPr>
          <w:rFonts w:eastAsia="方正仿宋_GBK" w:hint="eastAsia"/>
          <w:sz w:val="32"/>
          <w:szCs w:val="32"/>
        </w:rPr>
        <w:t>年通过政务门户网站公开信息</w:t>
      </w:r>
      <w:r w:rsidRPr="007956AE">
        <w:rPr>
          <w:rFonts w:eastAsia="方正仿宋_GBK" w:hint="eastAsia"/>
          <w:sz w:val="32"/>
          <w:szCs w:val="32"/>
        </w:rPr>
        <w:t>88</w:t>
      </w:r>
      <w:r w:rsidRPr="007956AE">
        <w:rPr>
          <w:rFonts w:eastAsia="方正仿宋_GBK" w:hint="eastAsia"/>
          <w:sz w:val="32"/>
          <w:szCs w:val="32"/>
        </w:rPr>
        <w:t>条，其中环保信息</w:t>
      </w:r>
      <w:r w:rsidRPr="007956AE">
        <w:rPr>
          <w:rFonts w:eastAsia="方正仿宋_GBK" w:hint="eastAsia"/>
          <w:sz w:val="32"/>
          <w:szCs w:val="32"/>
        </w:rPr>
        <w:t>3</w:t>
      </w:r>
      <w:r w:rsidRPr="007956AE">
        <w:rPr>
          <w:rFonts w:eastAsia="方正仿宋_GBK" w:hint="eastAsia"/>
          <w:sz w:val="32"/>
          <w:szCs w:val="32"/>
        </w:rPr>
        <w:t>条，预决算信息</w:t>
      </w:r>
      <w:r w:rsidRPr="007956AE">
        <w:rPr>
          <w:rFonts w:eastAsia="方正仿宋_GBK" w:hint="eastAsia"/>
          <w:sz w:val="32"/>
          <w:szCs w:val="32"/>
        </w:rPr>
        <w:t>5</w:t>
      </w:r>
      <w:r w:rsidRPr="007956AE">
        <w:rPr>
          <w:rFonts w:eastAsia="方正仿宋_GBK" w:hint="eastAsia"/>
          <w:sz w:val="32"/>
          <w:szCs w:val="32"/>
        </w:rPr>
        <w:t>条，建设项目环境管理</w:t>
      </w:r>
      <w:r w:rsidRPr="007956AE">
        <w:rPr>
          <w:rFonts w:eastAsia="方正仿宋_GBK" w:hint="eastAsia"/>
          <w:sz w:val="32"/>
          <w:szCs w:val="32"/>
        </w:rPr>
        <w:t>18</w:t>
      </w:r>
      <w:r w:rsidRPr="007956AE">
        <w:rPr>
          <w:rFonts w:eastAsia="方正仿宋_GBK" w:hint="eastAsia"/>
          <w:sz w:val="32"/>
          <w:szCs w:val="32"/>
        </w:rPr>
        <w:t>条，污染防治信息</w:t>
      </w:r>
      <w:r w:rsidRPr="007956AE">
        <w:rPr>
          <w:rFonts w:eastAsia="方正仿宋_GBK" w:hint="eastAsia"/>
          <w:sz w:val="32"/>
          <w:szCs w:val="32"/>
        </w:rPr>
        <w:t>12</w:t>
      </w:r>
      <w:r w:rsidRPr="007956AE">
        <w:rPr>
          <w:rFonts w:eastAsia="方正仿宋_GBK" w:hint="eastAsia"/>
          <w:sz w:val="32"/>
          <w:szCs w:val="32"/>
        </w:rPr>
        <w:t>条，环境监管信息</w:t>
      </w:r>
      <w:r w:rsidRPr="007956AE">
        <w:rPr>
          <w:rFonts w:eastAsia="方正仿宋_GBK" w:hint="eastAsia"/>
          <w:sz w:val="32"/>
          <w:szCs w:val="32"/>
        </w:rPr>
        <w:t>40</w:t>
      </w:r>
      <w:r w:rsidRPr="007956AE">
        <w:rPr>
          <w:rFonts w:eastAsia="方正仿宋_GBK" w:hint="eastAsia"/>
          <w:sz w:val="32"/>
          <w:szCs w:val="32"/>
        </w:rPr>
        <w:t>条，政府信息公开年度报告</w:t>
      </w:r>
      <w:r w:rsidRPr="007956AE">
        <w:rPr>
          <w:rFonts w:eastAsia="方正仿宋_GBK" w:hint="eastAsia"/>
          <w:sz w:val="32"/>
          <w:szCs w:val="32"/>
        </w:rPr>
        <w:t>1</w:t>
      </w:r>
      <w:r w:rsidRPr="007956AE">
        <w:rPr>
          <w:rFonts w:eastAsia="方正仿宋_GBK" w:hint="eastAsia"/>
          <w:sz w:val="32"/>
          <w:szCs w:val="32"/>
        </w:rPr>
        <w:t>条，饮用水水源地环境保护专项行动</w:t>
      </w:r>
      <w:r w:rsidRPr="007956AE">
        <w:rPr>
          <w:rFonts w:eastAsia="方正仿宋_GBK" w:hint="eastAsia"/>
          <w:sz w:val="32"/>
          <w:szCs w:val="32"/>
        </w:rPr>
        <w:t>1</w:t>
      </w:r>
      <w:r w:rsidRPr="007956AE">
        <w:rPr>
          <w:rFonts w:eastAsia="方正仿宋_GBK" w:hint="eastAsia"/>
          <w:sz w:val="32"/>
          <w:szCs w:val="32"/>
        </w:rPr>
        <w:t>条，公开目录</w:t>
      </w:r>
      <w:r w:rsidRPr="007956AE">
        <w:rPr>
          <w:rFonts w:eastAsia="方正仿宋_GBK" w:hint="eastAsia"/>
          <w:sz w:val="32"/>
          <w:szCs w:val="32"/>
        </w:rPr>
        <w:t>2</w:t>
      </w:r>
      <w:r w:rsidRPr="007956AE">
        <w:rPr>
          <w:rFonts w:eastAsia="方正仿宋_GBK" w:hint="eastAsia"/>
          <w:sz w:val="32"/>
          <w:szCs w:val="32"/>
        </w:rPr>
        <w:t>条，机构概况</w:t>
      </w:r>
      <w:r w:rsidRPr="007956AE">
        <w:rPr>
          <w:rFonts w:eastAsia="方正仿宋_GBK" w:hint="eastAsia"/>
          <w:sz w:val="32"/>
          <w:szCs w:val="32"/>
        </w:rPr>
        <w:t>2</w:t>
      </w:r>
      <w:r w:rsidRPr="007956AE">
        <w:rPr>
          <w:rFonts w:eastAsia="方正仿宋_GBK" w:hint="eastAsia"/>
          <w:sz w:val="32"/>
          <w:szCs w:val="32"/>
        </w:rPr>
        <w:t>条，专题专栏</w:t>
      </w:r>
      <w:r w:rsidRPr="007956AE">
        <w:rPr>
          <w:rFonts w:eastAsia="方正仿宋_GBK" w:hint="eastAsia"/>
          <w:sz w:val="32"/>
          <w:szCs w:val="32"/>
        </w:rPr>
        <w:t>4</w:t>
      </w:r>
      <w:r w:rsidRPr="007956AE">
        <w:rPr>
          <w:rFonts w:eastAsia="方正仿宋_GBK" w:hint="eastAsia"/>
          <w:sz w:val="32"/>
          <w:szCs w:val="32"/>
        </w:rPr>
        <w:t>条。</w:t>
      </w:r>
      <w:proofErr w:type="gramStart"/>
      <w:r w:rsidRPr="007956AE">
        <w:rPr>
          <w:rFonts w:eastAsia="方正仿宋_GBK" w:hint="eastAsia"/>
          <w:sz w:val="32"/>
          <w:szCs w:val="32"/>
        </w:rPr>
        <w:t>微信公众号发布</w:t>
      </w:r>
      <w:proofErr w:type="gramEnd"/>
      <w:r w:rsidRPr="007956AE">
        <w:rPr>
          <w:rFonts w:eastAsia="方正仿宋_GBK" w:hint="eastAsia"/>
          <w:sz w:val="32"/>
          <w:szCs w:val="32"/>
        </w:rPr>
        <w:t>信息</w:t>
      </w:r>
      <w:r w:rsidRPr="007956AE">
        <w:rPr>
          <w:rFonts w:eastAsia="方正仿宋_GBK" w:hint="eastAsia"/>
          <w:sz w:val="32"/>
          <w:szCs w:val="32"/>
        </w:rPr>
        <w:t>260</w:t>
      </w:r>
      <w:r w:rsidRPr="007956AE">
        <w:rPr>
          <w:rFonts w:eastAsia="方正仿宋_GBK" w:hint="eastAsia"/>
          <w:sz w:val="32"/>
          <w:szCs w:val="32"/>
        </w:rPr>
        <w:t>条。</w:t>
      </w:r>
    </w:p>
    <w:p w:rsidR="002D1F6B" w:rsidRDefault="002D1F6B" w:rsidP="002D1F6B">
      <w:pPr>
        <w:widowControl w:val="0"/>
        <w:spacing w:line="590" w:lineRule="exact"/>
        <w:rPr>
          <w:rFonts w:ascii="方正黑体_GBK" w:eastAsia="方正黑体_GBK"/>
          <w:sz w:val="32"/>
          <w:szCs w:val="32"/>
        </w:rPr>
      </w:pPr>
      <w:r w:rsidRPr="005501C4">
        <w:rPr>
          <w:rFonts w:ascii="方正黑体_GBK" w:eastAsia="方正黑体_GBK" w:hint="eastAsia"/>
          <w:sz w:val="32"/>
          <w:szCs w:val="32"/>
        </w:rPr>
        <w:t>二、主动公开政府信息情况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465"/>
        <w:gridCol w:w="2093"/>
        <w:gridCol w:w="1415"/>
        <w:gridCol w:w="2087"/>
      </w:tblGrid>
      <w:tr w:rsidR="002D1F6B" w:rsidTr="009A4D6E">
        <w:trPr>
          <w:trHeight w:val="49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第二十条第（一）项</w:t>
            </w:r>
          </w:p>
        </w:tc>
      </w:tr>
      <w:tr w:rsidR="002D1F6B" w:rsidTr="009A4D6E">
        <w:trPr>
          <w:trHeight w:val="882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本年新</w:t>
            </w:r>
            <w:r>
              <w:rPr>
                <w:rFonts w:ascii="宋体"/>
                <w:color w:val="000000"/>
                <w:kern w:val="0"/>
                <w:sz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</w:rPr>
              <w:t>制作数量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本年新</w:t>
            </w:r>
            <w:r>
              <w:rPr>
                <w:rFonts w:ascii="宋体"/>
                <w:color w:val="000000"/>
                <w:kern w:val="0"/>
                <w:sz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</w:rPr>
              <w:t>公开数量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对外公开总数量</w:t>
            </w:r>
          </w:p>
        </w:tc>
      </w:tr>
      <w:tr w:rsidR="002D1F6B" w:rsidTr="009A4D6E">
        <w:trPr>
          <w:trHeight w:val="523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规章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</w:t>
            </w:r>
            <w:r w:rsidR="008F7A98"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0"/>
              </w:rPr>
              <w:t> </w:t>
            </w:r>
            <w:r w:rsidR="008F7A98">
              <w:rPr>
                <w:rFonts w:ascii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8F7A98"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</w:tr>
      <w:tr w:rsidR="002D1F6B" w:rsidTr="009A4D6E">
        <w:trPr>
          <w:trHeight w:val="471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规范性文件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</w:t>
            </w:r>
            <w:r w:rsidR="008F7A98"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0"/>
              </w:rPr>
              <w:t> </w:t>
            </w:r>
            <w:r w:rsidR="008F7A98">
              <w:rPr>
                <w:rFonts w:ascii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8F7A98"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</w:tr>
      <w:tr w:rsidR="002D1F6B" w:rsidTr="009A4D6E">
        <w:trPr>
          <w:trHeight w:val="4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第二十条第（五）项</w:t>
            </w:r>
          </w:p>
        </w:tc>
      </w:tr>
      <w:tr w:rsidR="002D1F6B" w:rsidTr="009A4D6E">
        <w:trPr>
          <w:trHeight w:val="634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减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处理决定数量</w:t>
            </w:r>
          </w:p>
        </w:tc>
      </w:tr>
      <w:tr w:rsidR="002D1F6B" w:rsidTr="009A4D6E">
        <w:trPr>
          <w:trHeight w:val="528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行政许可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8F7A98"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2A1B5E">
              <w:rPr>
                <w:rFonts w:ascii="宋体" w:hAnsi="宋体" w:cs="宋体" w:hint="eastAsia"/>
                <w:color w:val="000000"/>
                <w:kern w:val="0"/>
                <w:sz w:val="20"/>
              </w:rPr>
              <w:t>18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2A1B5E">
              <w:rPr>
                <w:rFonts w:ascii="宋体" w:hAnsi="宋体" w:cs="宋体" w:hint="eastAsia"/>
                <w:color w:val="000000"/>
                <w:kern w:val="0"/>
                <w:sz w:val="20"/>
              </w:rPr>
              <w:t>18</w:t>
            </w:r>
          </w:p>
        </w:tc>
      </w:tr>
      <w:tr w:rsidR="002D1F6B" w:rsidTr="009A4D6E">
        <w:trPr>
          <w:trHeight w:val="550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其他对外管理服务事项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8F7A98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86191B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86191B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</w:tr>
      <w:tr w:rsidR="002D1F6B" w:rsidTr="009A4D6E">
        <w:trPr>
          <w:trHeight w:val="40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第二十条第（六）项</w:t>
            </w:r>
          </w:p>
        </w:tc>
      </w:tr>
      <w:tr w:rsidR="002D1F6B" w:rsidTr="009A4D6E">
        <w:trPr>
          <w:trHeight w:val="634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减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处理决定数量</w:t>
            </w:r>
          </w:p>
        </w:tc>
      </w:tr>
      <w:tr w:rsidR="002D1F6B" w:rsidTr="009A4D6E">
        <w:trPr>
          <w:trHeight w:val="430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行政处罚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2A1B5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2A1B5E">
              <w:rPr>
                <w:rFonts w:ascii="宋体" w:hAnsi="宋体" w:cs="宋体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2A1B5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2A1B5E">
              <w:rPr>
                <w:rFonts w:ascii="宋体" w:hAnsi="宋体" w:cs="宋体" w:hint="eastAsia"/>
                <w:color w:val="000000"/>
                <w:kern w:val="0"/>
                <w:sz w:val="20"/>
              </w:rPr>
              <w:t>40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2A1B5E">
              <w:rPr>
                <w:rFonts w:ascii="宋体" w:hAnsi="宋体" w:cs="宋体" w:hint="eastAsia"/>
                <w:color w:val="000000"/>
                <w:kern w:val="0"/>
                <w:sz w:val="20"/>
              </w:rPr>
              <w:t>40</w:t>
            </w:r>
          </w:p>
        </w:tc>
      </w:tr>
      <w:tr w:rsidR="002D1F6B" w:rsidTr="009A4D6E">
        <w:trPr>
          <w:trHeight w:val="409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行政强制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8F7A98"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8F7A98"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8F7A98"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</w:tr>
      <w:tr w:rsidR="002D1F6B" w:rsidTr="009A4D6E">
        <w:trPr>
          <w:trHeight w:val="47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第二十条第（八）项</w:t>
            </w:r>
          </w:p>
        </w:tc>
      </w:tr>
      <w:tr w:rsidR="002D1F6B" w:rsidTr="009A4D6E">
        <w:trPr>
          <w:trHeight w:val="270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19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减</w:t>
            </w:r>
          </w:p>
        </w:tc>
      </w:tr>
      <w:tr w:rsidR="002D1F6B" w:rsidTr="009A4D6E">
        <w:trPr>
          <w:trHeight w:val="551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行政事业性收费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8F7A98"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9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1F6B" w:rsidRDefault="008F7A98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0"/>
              </w:rPr>
              <w:t>0</w:t>
            </w:r>
            <w:r w:rsidR="002D1F6B">
              <w:rPr>
                <w:rFonts w:ascii="宋体"/>
                <w:color w:val="000000"/>
                <w:kern w:val="0"/>
                <w:sz w:val="20"/>
              </w:rPr>
              <w:t> </w:t>
            </w:r>
          </w:p>
        </w:tc>
      </w:tr>
      <w:tr w:rsidR="002D1F6B" w:rsidTr="009A4D6E">
        <w:trPr>
          <w:trHeight w:val="4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第二十条第（九）项</w:t>
            </w:r>
          </w:p>
        </w:tc>
      </w:tr>
      <w:tr w:rsidR="002D1F6B" w:rsidTr="009A4D6E">
        <w:trPr>
          <w:trHeight w:val="585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采购项目数量</w:t>
            </w:r>
          </w:p>
        </w:tc>
        <w:tc>
          <w:tcPr>
            <w:tcW w:w="19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采购总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金额</w:t>
            </w:r>
          </w:p>
        </w:tc>
      </w:tr>
      <w:tr w:rsidR="002D1F6B" w:rsidTr="009A4D6E">
        <w:trPr>
          <w:trHeight w:val="539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政府集中采购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8F7A98"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9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1F6B" w:rsidRDefault="008F7A98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2D1F6B" w:rsidRPr="005501C4" w:rsidRDefault="002D1F6B" w:rsidP="002D1F6B">
      <w:pPr>
        <w:widowControl w:val="0"/>
        <w:spacing w:line="590" w:lineRule="exact"/>
        <w:rPr>
          <w:rFonts w:ascii="方正黑体_GBK" w:eastAsia="方正黑体_GBK"/>
          <w:sz w:val="32"/>
          <w:szCs w:val="32"/>
        </w:rPr>
      </w:pPr>
      <w:r w:rsidRPr="005501C4">
        <w:rPr>
          <w:rFonts w:ascii="方正黑体_GBK" w:eastAsia="方正黑体_GBK" w:hint="eastAsia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"/>
        <w:gridCol w:w="855"/>
        <w:gridCol w:w="2325"/>
        <w:gridCol w:w="630"/>
        <w:gridCol w:w="765"/>
        <w:gridCol w:w="765"/>
        <w:gridCol w:w="825"/>
        <w:gridCol w:w="990"/>
        <w:gridCol w:w="720"/>
        <w:gridCol w:w="702"/>
      </w:tblGrid>
      <w:tr w:rsidR="002D1F6B" w:rsidTr="009A4D6E">
        <w:trPr>
          <w:jc w:val="center"/>
        </w:trPr>
        <w:tc>
          <w:tcPr>
            <w:tcW w:w="3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0"/>
              </w:rPr>
              <w:t>（本列数据的勾</w:t>
            </w:r>
            <w:proofErr w:type="gramStart"/>
            <w:r>
              <w:rPr>
                <w:rFonts w:cs="宋体" w:hint="eastAsia"/>
                <w:color w:val="000000"/>
                <w:sz w:val="20"/>
              </w:rPr>
              <w:t>稽</w:t>
            </w:r>
            <w:proofErr w:type="gramEnd"/>
            <w:r>
              <w:rPr>
                <w:rFonts w:cs="宋体" w:hint="eastAsia"/>
                <w:color w:val="000000"/>
                <w:sz w:val="20"/>
              </w:rPr>
              <w:t>关系为：第一项加第二项之和，等于第三项加第四项之和）</w:t>
            </w:r>
          </w:p>
        </w:tc>
        <w:tc>
          <w:tcPr>
            <w:tcW w:w="5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申请人情况</w:t>
            </w:r>
          </w:p>
        </w:tc>
      </w:tr>
      <w:tr w:rsidR="002D1F6B" w:rsidTr="009A4D6E">
        <w:trPr>
          <w:jc w:val="center"/>
        </w:trPr>
        <w:tc>
          <w:tcPr>
            <w:tcW w:w="3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总计</w:t>
            </w:r>
          </w:p>
        </w:tc>
      </w:tr>
      <w:tr w:rsidR="002D1F6B" w:rsidTr="009A4D6E">
        <w:trPr>
          <w:jc w:val="center"/>
        </w:trPr>
        <w:tc>
          <w:tcPr>
            <w:tcW w:w="3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商业企业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科研机构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社会公益组织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法律服务机构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其他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2D1F6B" w:rsidTr="009A4D6E">
        <w:trPr>
          <w:trHeight w:val="466"/>
          <w:jc w:val="center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一、本年新收政府信息公开申请数量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E46DFB">
              <w:rPr>
                <w:rFonts w:hint="eastAsia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E46DFB"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E46DFB">
              <w:rPr>
                <w:rFonts w:hint="eastAsia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E46DFB">
              <w:rPr>
                <w:rFonts w:hint="eastAsia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E46DF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 w:rsidR="002D1F6B"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E46DF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 w:rsidR="002D1F6B"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E46DF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2</w:t>
            </w:r>
            <w:r w:rsidR="002D1F6B">
              <w:rPr>
                <w:sz w:val="20"/>
              </w:rPr>
              <w:t> </w:t>
            </w:r>
          </w:p>
        </w:tc>
      </w:tr>
      <w:tr w:rsidR="002D1F6B" w:rsidTr="009A4D6E">
        <w:trPr>
          <w:trHeight w:val="458"/>
          <w:jc w:val="center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二、上年结转政府信息公开申请数量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E46DFB"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E46DFB"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E46DFB">
              <w:rPr>
                <w:rFonts w:hint="eastAsia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E46DF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 w:rsidR="002D1F6B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E46DF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 w:rsidR="002D1F6B"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E46DF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 w:rsidR="002D1F6B"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E46DFB">
              <w:rPr>
                <w:rFonts w:hint="eastAsia"/>
                <w:sz w:val="20"/>
              </w:rPr>
              <w:t>0</w:t>
            </w:r>
          </w:p>
        </w:tc>
      </w:tr>
      <w:tr w:rsidR="00E46DFB" w:rsidTr="009A4D6E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三、本年度办理结果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（一）予以公开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E46DFB" w:rsidTr="009A4D6E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（二）部分公开（区分处理的，只计这一情形，不计其他情形）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4A7EB1" w:rsidTr="005D2888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（三）不予公开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EB1" w:rsidRDefault="004A7EB1">
            <w:r w:rsidRPr="0070786A">
              <w:rPr>
                <w:sz w:val="20"/>
              </w:rPr>
              <w:t> </w:t>
            </w:r>
            <w:r w:rsidR="00F20A49">
              <w:rPr>
                <w:rFonts w:hint="eastAsia"/>
                <w:sz w:val="20"/>
              </w:rPr>
              <w:t xml:space="preserve">  </w:t>
            </w:r>
            <w:r w:rsidRPr="0070786A">
              <w:rPr>
                <w:rFonts w:hint="eastAsia"/>
                <w:sz w:val="20"/>
              </w:rPr>
              <w:t>0</w:t>
            </w:r>
          </w:p>
        </w:tc>
      </w:tr>
      <w:tr w:rsidR="004A7EB1" w:rsidTr="005D2888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EB1" w:rsidRDefault="004A7EB1" w:rsidP="00F20A49">
            <w:pPr>
              <w:ind w:firstLineChars="100" w:firstLine="200"/>
            </w:pPr>
            <w:r w:rsidRPr="0070786A">
              <w:rPr>
                <w:sz w:val="20"/>
              </w:rPr>
              <w:t> </w:t>
            </w:r>
            <w:r w:rsidRPr="0070786A">
              <w:rPr>
                <w:rFonts w:hint="eastAsia"/>
                <w:sz w:val="20"/>
              </w:rPr>
              <w:t>0</w:t>
            </w:r>
          </w:p>
        </w:tc>
      </w:tr>
      <w:tr w:rsidR="004A7EB1" w:rsidTr="005D2888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EB1" w:rsidRDefault="004A7EB1">
            <w:r w:rsidRPr="0070786A">
              <w:rPr>
                <w:sz w:val="20"/>
              </w:rPr>
              <w:t> </w:t>
            </w:r>
            <w:r w:rsidR="00F20A49">
              <w:rPr>
                <w:rFonts w:hint="eastAsia"/>
                <w:sz w:val="20"/>
              </w:rPr>
              <w:t xml:space="preserve">  </w:t>
            </w:r>
            <w:r w:rsidRPr="0070786A">
              <w:rPr>
                <w:rFonts w:hint="eastAsia"/>
                <w:sz w:val="20"/>
              </w:rPr>
              <w:t>0</w:t>
            </w:r>
          </w:p>
        </w:tc>
      </w:tr>
      <w:tr w:rsidR="004A7EB1" w:rsidTr="005D2888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EB1" w:rsidRDefault="004A7EB1">
            <w:r w:rsidRPr="0070786A">
              <w:rPr>
                <w:sz w:val="20"/>
              </w:rPr>
              <w:t> </w:t>
            </w:r>
            <w:r w:rsidR="00F20A49">
              <w:rPr>
                <w:rFonts w:hint="eastAsia"/>
                <w:sz w:val="20"/>
              </w:rPr>
              <w:t xml:space="preserve">  </w:t>
            </w:r>
            <w:r w:rsidRPr="0070786A">
              <w:rPr>
                <w:rFonts w:hint="eastAsia"/>
                <w:sz w:val="20"/>
              </w:rPr>
              <w:t>0</w:t>
            </w:r>
          </w:p>
        </w:tc>
      </w:tr>
      <w:tr w:rsidR="004A7EB1" w:rsidTr="005D2888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B1" w:rsidRDefault="004A7EB1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EB1" w:rsidRDefault="004A7EB1">
            <w:r w:rsidRPr="0070786A">
              <w:rPr>
                <w:sz w:val="20"/>
              </w:rPr>
              <w:t> </w:t>
            </w:r>
            <w:r w:rsidR="00F20A49">
              <w:rPr>
                <w:rFonts w:hint="eastAsia"/>
                <w:sz w:val="20"/>
              </w:rPr>
              <w:t xml:space="preserve">  </w:t>
            </w:r>
            <w:r w:rsidRPr="0070786A">
              <w:rPr>
                <w:rFonts w:hint="eastAsia"/>
                <w:sz w:val="20"/>
              </w:rPr>
              <w:t>0</w:t>
            </w:r>
          </w:p>
        </w:tc>
      </w:tr>
      <w:tr w:rsidR="00F20A49" w:rsidTr="005D2888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A49" w:rsidRDefault="00F20A49" w:rsidP="00F44DCE">
            <w:r w:rsidRPr="0070786A"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 xml:space="preserve">  </w:t>
            </w:r>
            <w:r w:rsidRPr="0070786A">
              <w:rPr>
                <w:rFonts w:hint="eastAsia"/>
                <w:sz w:val="20"/>
              </w:rPr>
              <w:t>0</w:t>
            </w:r>
          </w:p>
        </w:tc>
      </w:tr>
      <w:tr w:rsidR="00F20A49" w:rsidTr="005D2888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A49" w:rsidRDefault="00F20A49" w:rsidP="00F44DCE">
            <w:pPr>
              <w:ind w:firstLineChars="100" w:firstLine="200"/>
            </w:pPr>
            <w:r w:rsidRPr="0070786A">
              <w:rPr>
                <w:sz w:val="20"/>
              </w:rPr>
              <w:t> </w:t>
            </w:r>
            <w:r w:rsidRPr="0070786A">
              <w:rPr>
                <w:rFonts w:hint="eastAsia"/>
                <w:sz w:val="20"/>
              </w:rPr>
              <w:t>0</w:t>
            </w:r>
          </w:p>
        </w:tc>
      </w:tr>
      <w:tr w:rsidR="00F20A49" w:rsidTr="005D2888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A49" w:rsidRDefault="00F20A49" w:rsidP="00F44DCE">
            <w:r w:rsidRPr="0070786A"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 xml:space="preserve">  </w:t>
            </w:r>
            <w:r w:rsidRPr="0070786A">
              <w:rPr>
                <w:rFonts w:hint="eastAsia"/>
                <w:sz w:val="20"/>
              </w:rPr>
              <w:t>0</w:t>
            </w:r>
          </w:p>
        </w:tc>
      </w:tr>
      <w:tr w:rsidR="00F20A49" w:rsidTr="005D2888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（四）无法提供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49" w:rsidRDefault="00F20A49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A49" w:rsidRDefault="00F20A49" w:rsidP="00F44DCE">
            <w:r w:rsidRPr="0070786A"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 xml:space="preserve">  </w:t>
            </w:r>
            <w:r w:rsidRPr="0070786A">
              <w:rPr>
                <w:rFonts w:hint="eastAsia"/>
                <w:sz w:val="20"/>
              </w:rPr>
              <w:t>0</w:t>
            </w:r>
          </w:p>
        </w:tc>
      </w:tr>
      <w:tr w:rsidR="00E46DFB" w:rsidTr="009A4D6E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2.</w:t>
            </w:r>
            <w:r>
              <w:rPr>
                <w:rFonts w:ascii="楷体" w:eastAsia="楷体" w:hAnsi="楷体" w:cs="楷体" w:hint="eastAsia"/>
                <w:sz w:val="20"/>
              </w:rPr>
              <w:t>没有现成信息需要另行制作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E46DFB" w:rsidTr="009A4D6E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3.</w:t>
            </w:r>
            <w:r>
              <w:rPr>
                <w:rFonts w:ascii="楷体" w:eastAsia="楷体" w:hAnsi="楷体" w:cs="楷体" w:hint="eastAsia"/>
                <w:sz w:val="20"/>
              </w:rPr>
              <w:t>补正后申请内容仍不明确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E46DFB" w:rsidTr="009A4D6E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（五）</w:t>
            </w:r>
            <w:proofErr w:type="gramStart"/>
            <w:r>
              <w:rPr>
                <w:rFonts w:ascii="楷体" w:eastAsia="楷体" w:hAnsi="楷体" w:cs="楷体" w:hint="eastAsia"/>
                <w:sz w:val="20"/>
              </w:rPr>
              <w:t>不予处理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1.</w:t>
            </w:r>
            <w:r>
              <w:rPr>
                <w:rFonts w:ascii="楷体" w:eastAsia="楷体" w:hAnsi="楷体" w:cs="楷体" w:hint="eastAsia"/>
                <w:sz w:val="20"/>
              </w:rPr>
              <w:t>信访举报投诉类申请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E46DFB" w:rsidTr="009A4D6E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2.</w:t>
            </w:r>
            <w:r>
              <w:rPr>
                <w:rFonts w:ascii="楷体" w:eastAsia="楷体" w:hAnsi="楷体" w:cs="楷体" w:hint="eastAsia"/>
                <w:sz w:val="20"/>
              </w:rPr>
              <w:t>重复申请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E46DFB" w:rsidTr="009A4D6E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3.</w:t>
            </w:r>
            <w:r>
              <w:rPr>
                <w:rFonts w:ascii="楷体" w:eastAsia="楷体" w:hAnsi="楷体" w:cs="楷体" w:hint="eastAsia"/>
                <w:sz w:val="20"/>
              </w:rPr>
              <w:t>要求提供公开出版物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E46DFB" w:rsidTr="009A4D6E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4.</w:t>
            </w:r>
            <w:r>
              <w:rPr>
                <w:rFonts w:ascii="楷体" w:eastAsia="楷体" w:hAnsi="楷体" w:cs="楷体" w:hint="eastAsia"/>
                <w:sz w:val="20"/>
              </w:rPr>
              <w:t>无正当理由大量反复申请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E46DFB" w:rsidTr="009A4D6E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5.</w:t>
            </w:r>
            <w:r>
              <w:rPr>
                <w:rFonts w:ascii="楷体" w:eastAsia="楷体" w:hAnsi="楷体" w:cs="楷体" w:hint="eastAsia"/>
                <w:sz w:val="20"/>
              </w:rPr>
              <w:t>要求行政机关确认或</w:t>
            </w:r>
            <w:r>
              <w:rPr>
                <w:rFonts w:ascii="楷体" w:eastAsia="楷体" w:hAnsi="楷体" w:cs="楷体" w:hint="eastAsia"/>
                <w:sz w:val="20"/>
              </w:rPr>
              <w:lastRenderedPageBreak/>
              <w:t>重新出具已获取信息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lastRenderedPageBreak/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E46DFB" w:rsidTr="009A4D6E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（六）其他处理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E46DFB" w:rsidTr="009A4D6E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（七）总计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E46DFB" w:rsidTr="009A4D6E">
        <w:trPr>
          <w:trHeight w:val="555"/>
          <w:jc w:val="center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四、结转下年度继续办理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064F0A"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FB" w:rsidRDefault="00E46DFB" w:rsidP="00F44DC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</w:tr>
    </w:tbl>
    <w:p w:rsidR="002D1F6B" w:rsidRPr="005501C4" w:rsidRDefault="002D1F6B" w:rsidP="002D1F6B">
      <w:pPr>
        <w:widowControl w:val="0"/>
        <w:spacing w:line="590" w:lineRule="exact"/>
        <w:rPr>
          <w:rFonts w:ascii="方正黑体_GBK" w:eastAsia="方正黑体_GBK"/>
          <w:sz w:val="32"/>
          <w:szCs w:val="32"/>
        </w:rPr>
      </w:pPr>
      <w:r w:rsidRPr="005501C4">
        <w:rPr>
          <w:rFonts w:ascii="方正黑体_GBK" w:eastAsia="方正黑体_GBK" w:hint="eastAsia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2D1F6B" w:rsidTr="009A4D6E">
        <w:trPr>
          <w:jc w:val="center"/>
        </w:trPr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行政诉讼</w:t>
            </w:r>
          </w:p>
        </w:tc>
      </w:tr>
      <w:tr w:rsidR="002D1F6B" w:rsidTr="009A4D6E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复议后起诉</w:t>
            </w:r>
          </w:p>
        </w:tc>
      </w:tr>
      <w:tr w:rsidR="002D1F6B" w:rsidTr="009A4D6E">
        <w:trPr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其他结果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尚未审结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其他结果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尚未审结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总计</w:t>
            </w:r>
          </w:p>
        </w:tc>
      </w:tr>
      <w:tr w:rsidR="002D1F6B" w:rsidTr="009A4D6E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8F7A98">
              <w:rPr>
                <w:rFonts w:hint="eastAsia"/>
                <w:sz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8F7A98">
              <w:rPr>
                <w:rFonts w:hint="eastAsia"/>
                <w:sz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8F7A98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 w:rsidR="002D1F6B">
              <w:rPr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8F7A98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 w:rsidR="002D1F6B">
              <w:rPr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8F7A98">
              <w:rPr>
                <w:rFonts w:hint="eastAsia"/>
                <w:sz w:val="20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8F7A98">
              <w:rPr>
                <w:rFonts w:hint="eastAsia"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8F7A98">
              <w:rPr>
                <w:rFonts w:hint="eastAsia"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8F7A98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 w:rsidR="002D1F6B">
              <w:rPr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8F7A98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 w:rsidR="002D1F6B">
              <w:rPr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0"/>
              </w:rPr>
              <w:t> </w:t>
            </w:r>
            <w:r w:rsidR="008F7A98">
              <w:rPr>
                <w:rFonts w:ascii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 w:rsidR="008F7A98">
              <w:rPr>
                <w:rFonts w:hint="eastAsia"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8F7A98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 w:rsidR="002D1F6B">
              <w:rPr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2D1F6B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0"/>
              </w:rPr>
              <w:t> </w:t>
            </w:r>
            <w:r w:rsidR="008F7A98">
              <w:rPr>
                <w:rFonts w:ascii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8F7A98" w:rsidP="009A4D6E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 w:rsidR="002D1F6B">
              <w:rPr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6B" w:rsidRDefault="008F7A98" w:rsidP="009A4D6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2D1F6B" w:rsidRPr="005501C4" w:rsidRDefault="002D1F6B" w:rsidP="002D1F6B">
      <w:pPr>
        <w:widowControl w:val="0"/>
        <w:spacing w:line="590" w:lineRule="exact"/>
        <w:rPr>
          <w:rFonts w:ascii="方正黑体_GBK" w:eastAsia="方正黑体_GBK"/>
          <w:sz w:val="32"/>
          <w:szCs w:val="32"/>
        </w:rPr>
      </w:pPr>
      <w:r w:rsidRPr="005501C4">
        <w:rPr>
          <w:rFonts w:ascii="方正黑体_GBK" w:eastAsia="方正黑体_GBK" w:hint="eastAsia"/>
          <w:sz w:val="32"/>
          <w:szCs w:val="32"/>
        </w:rPr>
        <w:t>五、存在的主要问题及改进情况</w:t>
      </w:r>
    </w:p>
    <w:p w:rsidR="00BC2CCB" w:rsidRPr="00BC2CCB" w:rsidRDefault="00BC2CCB" w:rsidP="00BC2CCB">
      <w:pPr>
        <w:shd w:val="clear" w:color="auto" w:fill="FFFFFF"/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BC2CCB">
        <w:rPr>
          <w:rFonts w:eastAsia="方正仿宋_GBK" w:hint="eastAsia"/>
          <w:sz w:val="32"/>
          <w:szCs w:val="32"/>
        </w:rPr>
        <w:t>2020</w:t>
      </w:r>
      <w:r w:rsidRPr="00BC2CCB">
        <w:rPr>
          <w:rFonts w:eastAsia="方正仿宋_GBK" w:hint="eastAsia"/>
          <w:sz w:val="32"/>
          <w:szCs w:val="32"/>
        </w:rPr>
        <w:t>年，我局政府信息公开工作取得</w:t>
      </w:r>
      <w:bookmarkStart w:id="0" w:name="_GoBack"/>
      <w:bookmarkEnd w:id="0"/>
      <w:r w:rsidRPr="00BC2CCB">
        <w:rPr>
          <w:rFonts w:eastAsia="方正仿宋_GBK" w:hint="eastAsia"/>
          <w:sz w:val="32"/>
          <w:szCs w:val="32"/>
        </w:rPr>
        <w:t>了一定的成绩，但仍存在一些问题：一是制度机制建设不够。建立完善主动公开、依申请公开信息等制度规范不够，健全公开工作机制不够等。二是部分政府主动公开信息内容不全，更新不够及时，与公众需求还有一定差距。三是对政务公开工作重要性的认识不够，工作的主动性不够。</w:t>
      </w:r>
    </w:p>
    <w:p w:rsidR="00BC2CCB" w:rsidRPr="00BC2CCB" w:rsidRDefault="00BC2CCB" w:rsidP="00BC2CCB">
      <w:pPr>
        <w:ind w:firstLine="640"/>
        <w:rPr>
          <w:rFonts w:eastAsia="方正仿宋_GBK"/>
          <w:sz w:val="32"/>
          <w:szCs w:val="32"/>
        </w:rPr>
      </w:pPr>
      <w:r w:rsidRPr="00BC2CCB">
        <w:rPr>
          <w:rFonts w:eastAsia="方正仿宋_GBK" w:hint="eastAsia"/>
          <w:sz w:val="32"/>
          <w:szCs w:val="32"/>
        </w:rPr>
        <w:t>下一步我局将健全完善公开制度体系。建立健全政府信息公开工作制度，建立完善政府信息公开工作考核制度。加强公开发布信息的审查工作，严把保密审查关，不断充实公开内容，进一步扩大信息公开范围，真正做到政府信息公开及时、准确、高效。</w:t>
      </w:r>
    </w:p>
    <w:p w:rsidR="002D1F6B" w:rsidRPr="005501C4" w:rsidRDefault="002D1F6B" w:rsidP="002D1F6B">
      <w:pPr>
        <w:widowControl w:val="0"/>
        <w:spacing w:line="590" w:lineRule="exact"/>
        <w:rPr>
          <w:rFonts w:ascii="方正黑体_GBK" w:eastAsia="方正黑体_GBK"/>
          <w:sz w:val="32"/>
          <w:szCs w:val="32"/>
        </w:rPr>
      </w:pPr>
      <w:r w:rsidRPr="005501C4">
        <w:rPr>
          <w:rFonts w:ascii="方正黑体_GBK" w:eastAsia="方正黑体_GBK" w:hint="eastAsia"/>
          <w:sz w:val="32"/>
          <w:szCs w:val="32"/>
        </w:rPr>
        <w:t>六、其他需要报告的事项</w:t>
      </w:r>
    </w:p>
    <w:p w:rsidR="007F3AC1" w:rsidRPr="007F3AC1" w:rsidRDefault="007F3AC1" w:rsidP="007F3AC1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F3AC1">
        <w:rPr>
          <w:rFonts w:eastAsia="方正仿宋_GBK" w:hint="eastAsia"/>
          <w:sz w:val="32"/>
          <w:szCs w:val="32"/>
        </w:rPr>
        <w:t>（一）本报告中所列数据的统计期限自</w:t>
      </w:r>
      <w:r w:rsidRPr="007F3AC1">
        <w:rPr>
          <w:rFonts w:eastAsia="方正仿宋_GBK" w:hint="eastAsia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20</w:t>
      </w:r>
      <w:r w:rsidRPr="007F3AC1">
        <w:rPr>
          <w:rFonts w:eastAsia="方正仿宋_GBK" w:hint="eastAsia"/>
          <w:sz w:val="32"/>
          <w:szCs w:val="32"/>
        </w:rPr>
        <w:t>年</w:t>
      </w:r>
      <w:r w:rsidRPr="007F3AC1">
        <w:rPr>
          <w:rFonts w:eastAsia="方正仿宋_GBK" w:hint="eastAsia"/>
          <w:sz w:val="32"/>
          <w:szCs w:val="32"/>
        </w:rPr>
        <w:t>1</w:t>
      </w:r>
      <w:r w:rsidRPr="007F3AC1">
        <w:rPr>
          <w:rFonts w:eastAsia="方正仿宋_GBK" w:hint="eastAsia"/>
          <w:sz w:val="32"/>
          <w:szCs w:val="32"/>
        </w:rPr>
        <w:t>月</w:t>
      </w:r>
      <w:r w:rsidRPr="007F3AC1">
        <w:rPr>
          <w:rFonts w:eastAsia="方正仿宋_GBK" w:hint="eastAsia"/>
          <w:sz w:val="32"/>
          <w:szCs w:val="32"/>
        </w:rPr>
        <w:t>1</w:t>
      </w:r>
      <w:r w:rsidRPr="007F3AC1">
        <w:rPr>
          <w:rFonts w:eastAsia="方正仿宋_GBK" w:hint="eastAsia"/>
          <w:sz w:val="32"/>
          <w:szCs w:val="32"/>
        </w:rPr>
        <w:t>日起至</w:t>
      </w:r>
      <w:r w:rsidRPr="007F3AC1">
        <w:rPr>
          <w:rFonts w:eastAsia="方正仿宋_GBK" w:hint="eastAsia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20</w:t>
      </w:r>
      <w:r w:rsidRPr="007F3AC1">
        <w:rPr>
          <w:rFonts w:eastAsia="方正仿宋_GBK" w:hint="eastAsia"/>
          <w:sz w:val="32"/>
          <w:szCs w:val="32"/>
        </w:rPr>
        <w:t>年</w:t>
      </w:r>
      <w:r w:rsidRPr="007F3AC1">
        <w:rPr>
          <w:rFonts w:eastAsia="方正仿宋_GBK" w:hint="eastAsia"/>
          <w:sz w:val="32"/>
          <w:szCs w:val="32"/>
        </w:rPr>
        <w:t>12</w:t>
      </w:r>
      <w:r w:rsidRPr="007F3AC1">
        <w:rPr>
          <w:rFonts w:eastAsia="方正仿宋_GBK" w:hint="eastAsia"/>
          <w:sz w:val="32"/>
          <w:szCs w:val="32"/>
        </w:rPr>
        <w:t>月</w:t>
      </w:r>
      <w:r w:rsidRPr="007F3AC1">
        <w:rPr>
          <w:rFonts w:eastAsia="方正仿宋_GBK" w:hint="eastAsia"/>
          <w:sz w:val="32"/>
          <w:szCs w:val="32"/>
        </w:rPr>
        <w:t>31</w:t>
      </w:r>
      <w:r w:rsidRPr="007F3AC1">
        <w:rPr>
          <w:rFonts w:eastAsia="方正仿宋_GBK" w:hint="eastAsia"/>
          <w:sz w:val="32"/>
          <w:szCs w:val="32"/>
        </w:rPr>
        <w:t>日止。</w:t>
      </w:r>
    </w:p>
    <w:p w:rsidR="007F3AC1" w:rsidRPr="007F3AC1" w:rsidRDefault="007F3AC1" w:rsidP="007F3AC1">
      <w:pPr>
        <w:spacing w:line="586" w:lineRule="exact"/>
        <w:ind w:firstLineChars="200" w:firstLine="640"/>
        <w:rPr>
          <w:rFonts w:eastAsia="方正仿宋_GBK"/>
          <w:sz w:val="32"/>
          <w:szCs w:val="32"/>
        </w:rPr>
      </w:pPr>
      <w:r w:rsidRPr="007F3AC1">
        <w:rPr>
          <w:rFonts w:eastAsia="方正仿宋_GBK" w:hint="eastAsia"/>
          <w:sz w:val="32"/>
          <w:szCs w:val="32"/>
        </w:rPr>
        <w:lastRenderedPageBreak/>
        <w:t>（二</w:t>
      </w:r>
      <w:r w:rsidRPr="007F3AC1">
        <w:rPr>
          <w:rFonts w:eastAsia="方正仿宋_GBK" w:hint="eastAsia"/>
          <w:sz w:val="32"/>
          <w:szCs w:val="32"/>
        </w:rPr>
        <w:t>)</w:t>
      </w:r>
      <w:r w:rsidRPr="007F3AC1">
        <w:rPr>
          <w:rFonts w:eastAsia="方正仿宋_GBK" w:hint="eastAsia"/>
          <w:sz w:val="32"/>
          <w:szCs w:val="32"/>
        </w:rPr>
        <w:t>本报告电子版通过江川区政府信息公开网站“玉溪市生态环境局江川分局”（</w:t>
      </w:r>
      <w:r w:rsidRPr="007F3AC1">
        <w:rPr>
          <w:rFonts w:eastAsia="方正仿宋_GBK" w:hint="eastAsia"/>
          <w:sz w:val="32"/>
          <w:szCs w:val="32"/>
        </w:rPr>
        <w:t>http://xxgk.yuxi.gov.cn/jcqzfxxgk/jcqhbj/</w:t>
      </w:r>
      <w:r w:rsidRPr="007F3AC1">
        <w:rPr>
          <w:rFonts w:eastAsia="方正仿宋_GBK" w:hint="eastAsia"/>
          <w:sz w:val="32"/>
          <w:szCs w:val="32"/>
        </w:rPr>
        <w:t>）网页公布。</w:t>
      </w:r>
    </w:p>
    <w:p w:rsidR="002D1F6B" w:rsidRPr="005501C4" w:rsidRDefault="002D1F6B" w:rsidP="002D1F6B">
      <w:pPr>
        <w:widowControl w:val="0"/>
        <w:spacing w:line="590" w:lineRule="exact"/>
        <w:rPr>
          <w:rFonts w:eastAsia="方正仿宋_GBK"/>
          <w:sz w:val="32"/>
          <w:szCs w:val="32"/>
        </w:rPr>
      </w:pPr>
    </w:p>
    <w:p w:rsidR="002D1F6B" w:rsidRPr="005501C4" w:rsidRDefault="002D1F6B" w:rsidP="002D1F6B">
      <w:pPr>
        <w:widowControl w:val="0"/>
        <w:spacing w:line="590" w:lineRule="exact"/>
        <w:rPr>
          <w:rFonts w:eastAsia="方正仿宋_GBK"/>
          <w:sz w:val="32"/>
          <w:szCs w:val="32"/>
        </w:rPr>
      </w:pPr>
    </w:p>
    <w:p w:rsidR="00491BB8" w:rsidRDefault="00491BB8"/>
    <w:sectPr w:rsidR="00491BB8" w:rsidSect="005501C4">
      <w:footerReference w:type="default" r:id="rId9"/>
      <w:pgSz w:w="11906" w:h="16838" w:code="9"/>
      <w:pgMar w:top="2098" w:right="1474" w:bottom="1304" w:left="1588" w:header="1361" w:footer="119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46" w:rsidRDefault="00A50446" w:rsidP="00576EAE">
      <w:r>
        <w:separator/>
      </w:r>
    </w:p>
  </w:endnote>
  <w:endnote w:type="continuationSeparator" w:id="0">
    <w:p w:rsidR="00A50446" w:rsidRDefault="00A50446" w:rsidP="0057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4516"/>
      <w:docPartObj>
        <w:docPartGallery w:val="Page Numbers (Bottom of Page)"/>
        <w:docPartUnique/>
      </w:docPartObj>
    </w:sdtPr>
    <w:sdtEndPr/>
    <w:sdtContent>
      <w:p w:rsidR="00576EAE" w:rsidRDefault="00A5044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F0A" w:rsidRPr="00064F0A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576EAE" w:rsidRDefault="00576E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46" w:rsidRDefault="00A50446" w:rsidP="00576EAE">
      <w:r>
        <w:separator/>
      </w:r>
    </w:p>
  </w:footnote>
  <w:footnote w:type="continuationSeparator" w:id="0">
    <w:p w:rsidR="00A50446" w:rsidRDefault="00A50446" w:rsidP="00576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DC33"/>
    <w:multiLevelType w:val="singleLevel"/>
    <w:tmpl w:val="5E1EDC33"/>
    <w:lvl w:ilvl="0">
      <w:start w:val="2"/>
      <w:numFmt w:val="decimal"/>
      <w:suff w:val="nothing"/>
      <w:lvlText w:val="（%1）"/>
      <w:lvlJc w:val="left"/>
    </w:lvl>
  </w:abstractNum>
  <w:abstractNum w:abstractNumId="1">
    <w:nsid w:val="5E1FC92B"/>
    <w:multiLevelType w:val="singleLevel"/>
    <w:tmpl w:val="5E1FC92B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1F6B"/>
    <w:rsid w:val="00064F0A"/>
    <w:rsid w:val="002A1B5E"/>
    <w:rsid w:val="002D1F6B"/>
    <w:rsid w:val="00491BB8"/>
    <w:rsid w:val="004A7EB1"/>
    <w:rsid w:val="00576EAE"/>
    <w:rsid w:val="00763DC8"/>
    <w:rsid w:val="007956AE"/>
    <w:rsid w:val="007F3AC1"/>
    <w:rsid w:val="0086191B"/>
    <w:rsid w:val="008F7A98"/>
    <w:rsid w:val="00915AA0"/>
    <w:rsid w:val="00947CD1"/>
    <w:rsid w:val="00A50446"/>
    <w:rsid w:val="00BC2CCB"/>
    <w:rsid w:val="00E46DFB"/>
    <w:rsid w:val="00EF621C"/>
    <w:rsid w:val="00F17300"/>
    <w:rsid w:val="00F2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6B"/>
    <w:pPr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nhideWhenUsed/>
    <w:qFormat/>
    <w:rsid w:val="007956AE"/>
    <w:pPr>
      <w:keepNext/>
      <w:keepLines/>
      <w:widowControl w:val="0"/>
      <w:spacing w:line="560" w:lineRule="exact"/>
      <w:ind w:firstLineChars="200" w:firstLine="640"/>
      <w:outlineLvl w:val="1"/>
    </w:pPr>
    <w:rPr>
      <w:rFonts w:ascii="Arial" w:eastAsia="楷体_GB2312" w:hAnsi="Arial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956AE"/>
    <w:rPr>
      <w:rFonts w:ascii="Arial" w:eastAsia="楷体_GB2312" w:hAnsi="Arial" w:cs="Times New Roman"/>
      <w:sz w:val="32"/>
      <w:szCs w:val="24"/>
    </w:rPr>
  </w:style>
  <w:style w:type="character" w:styleId="a3">
    <w:name w:val="Hyperlink"/>
    <w:basedOn w:val="a0"/>
    <w:uiPriority w:val="99"/>
    <w:unhideWhenUsed/>
    <w:rsid w:val="007956A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956AE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76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76EA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76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76EA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gk.yuxi.gov.cn/jcqzfxxgk/jcqhbj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13</cp:revision>
  <dcterms:created xsi:type="dcterms:W3CDTF">2021-01-21T08:19:00Z</dcterms:created>
  <dcterms:modified xsi:type="dcterms:W3CDTF">2021-12-28T01:50:00Z</dcterms:modified>
</cp:coreProperties>
</file>