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14E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玉溪市江川区文化和旅游局政府信息公开基本目录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641"/>
        <w:gridCol w:w="641"/>
        <w:gridCol w:w="2258"/>
        <w:gridCol w:w="925"/>
        <w:gridCol w:w="1352"/>
        <w:gridCol w:w="681"/>
        <w:gridCol w:w="3644"/>
        <w:gridCol w:w="641"/>
        <w:gridCol w:w="681"/>
        <w:gridCol w:w="655"/>
        <w:gridCol w:w="628"/>
        <w:gridCol w:w="713"/>
      </w:tblGrid>
      <w:tr w14:paraId="1C883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7A5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序号</w:t>
            </w:r>
          </w:p>
        </w:tc>
        <w:tc>
          <w:tcPr>
            <w:tcW w:w="12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6C7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公开事项</w:t>
            </w:r>
          </w:p>
        </w:tc>
        <w:tc>
          <w:tcPr>
            <w:tcW w:w="22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C347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公开内容（要素）</w:t>
            </w:r>
          </w:p>
        </w:tc>
        <w:tc>
          <w:tcPr>
            <w:tcW w:w="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BC32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公开依据</w:t>
            </w:r>
          </w:p>
        </w:tc>
        <w:tc>
          <w:tcPr>
            <w:tcW w:w="13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4794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公开</w:t>
            </w:r>
          </w:p>
          <w:p w14:paraId="37346C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时限</w:t>
            </w:r>
          </w:p>
        </w:tc>
        <w:tc>
          <w:tcPr>
            <w:tcW w:w="6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5BD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公开</w:t>
            </w:r>
          </w:p>
          <w:p w14:paraId="2939E4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主体</w:t>
            </w:r>
          </w:p>
        </w:tc>
        <w:tc>
          <w:tcPr>
            <w:tcW w:w="36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1C97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公开渠道和载体</w:t>
            </w:r>
          </w:p>
        </w:tc>
        <w:tc>
          <w:tcPr>
            <w:tcW w:w="13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9A1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公开对象</w:t>
            </w:r>
          </w:p>
        </w:tc>
        <w:tc>
          <w:tcPr>
            <w:tcW w:w="12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7714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公开方式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E0D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责任股室</w:t>
            </w:r>
          </w:p>
        </w:tc>
      </w:tr>
      <w:tr w14:paraId="52C2F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828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0E90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一级</w:t>
            </w:r>
          </w:p>
          <w:p w14:paraId="5E63CD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事项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F9B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二级</w:t>
            </w:r>
          </w:p>
          <w:p w14:paraId="4B798C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事项</w:t>
            </w:r>
          </w:p>
        </w:tc>
        <w:tc>
          <w:tcPr>
            <w:tcW w:w="22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8D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427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CC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8A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74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E74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全社会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FA5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特定</w:t>
            </w:r>
          </w:p>
          <w:p w14:paraId="6AD117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群体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641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主动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9F2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依申请</w:t>
            </w:r>
          </w:p>
        </w:tc>
        <w:tc>
          <w:tcPr>
            <w:tcW w:w="7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740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52518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3AED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</w:t>
            </w:r>
          </w:p>
        </w:tc>
        <w:tc>
          <w:tcPr>
            <w:tcW w:w="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245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机构信息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852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机构概况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8A0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机构名称、政府信息公开工作机构名称、办公地址、办公时间、联系方式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408C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F77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95A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7EC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2F20B5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3E5E43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4298DA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4239D6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062764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23D636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105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48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959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38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BF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  <w:r>
              <w:rPr>
                <w:sz w:val="28"/>
                <w:szCs w:val="28"/>
                <w:u w:val="none"/>
              </w:rPr>
              <w:t>办公室</w:t>
            </w:r>
          </w:p>
        </w:tc>
      </w:tr>
      <w:tr w14:paraId="54B68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624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2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2D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7083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机构职能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299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依据三定方案确定的局机关法定职能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591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10B1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17D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CEE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13EBDF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39317C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68A615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6A6F5A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4D40BC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2A5C47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8B49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C7D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C752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D82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0B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  <w:r>
              <w:rPr>
                <w:sz w:val="28"/>
                <w:szCs w:val="28"/>
                <w:u w:val="none"/>
              </w:rPr>
              <w:t>办公室</w:t>
            </w:r>
          </w:p>
        </w:tc>
      </w:tr>
      <w:tr w14:paraId="30D339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0AB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3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0C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A25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领导分工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DC70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领导姓名、职务、简介及分工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EE2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2F5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4EA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E62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4EE6B9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62467A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128370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55906F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5D3CE6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0E422B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C205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D48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3CF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6C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4D2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  <w:r>
              <w:rPr>
                <w:sz w:val="28"/>
                <w:szCs w:val="28"/>
                <w:u w:val="none"/>
              </w:rPr>
              <w:t>办公室</w:t>
            </w:r>
          </w:p>
        </w:tc>
      </w:tr>
      <w:tr w14:paraId="1F496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B2A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4</w:t>
            </w:r>
          </w:p>
        </w:tc>
        <w:tc>
          <w:tcPr>
            <w:tcW w:w="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8F5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特定事项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43E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信息公开指南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EE4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政府信息公开指南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42B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DDB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1F3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49B6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71857D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1BCBC0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046CDE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36E97F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52F4A2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438E4B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972E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B9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FCF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36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218E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办公室</w:t>
            </w:r>
          </w:p>
        </w:tc>
      </w:tr>
      <w:tr w14:paraId="7C269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879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5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F8F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E0D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公开制度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1004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政府信息公开制度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8790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35EA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2DE5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2FC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6CF748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4949E2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4C7310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6A89F6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64CF51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225A35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D79D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B7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B2C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8D3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5B2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办公室</w:t>
            </w:r>
          </w:p>
        </w:tc>
      </w:tr>
      <w:tr w14:paraId="7D08B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4629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6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0C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42C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政府信息公开目录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A257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政府信息公开目录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B26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DFC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62B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2BF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76DA45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301EAA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79DAED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10EBE1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0D3B13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2EBD25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209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607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F54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73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693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办公室</w:t>
            </w:r>
          </w:p>
        </w:tc>
      </w:tr>
      <w:tr w14:paraId="5FD61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7D2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7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1A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9D7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政府信息公开年报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3A1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文化和旅游局政府信息公开年度报告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263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5E1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50B5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9209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1B5730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334AC8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11A99F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1639B2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5C262F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3E4519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47BD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854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BBD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AB3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2304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办公室</w:t>
            </w:r>
          </w:p>
        </w:tc>
      </w:tr>
      <w:tr w14:paraId="0D8B8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4367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8</w:t>
            </w:r>
          </w:p>
        </w:tc>
        <w:tc>
          <w:tcPr>
            <w:tcW w:w="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D829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建议提案办理结果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0A2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人大建议办理结果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A94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涉及本单位的人大建议办理结果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9DF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024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F53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212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2477FD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0AAD26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31FAE6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42C3D6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5FCAB0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01658F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DCD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72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4B56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8B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7F0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办公室</w:t>
            </w:r>
          </w:p>
        </w:tc>
      </w:tr>
      <w:tr w14:paraId="74612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9E62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9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07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1AE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政协提案办理结果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C10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涉及本单位的政协提案办理结果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E89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67B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E5E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A7D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08E8C8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2C100F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6BE6DF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0A1E98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2BAF40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4A89AC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10BC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6E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A30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C2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4606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办公室</w:t>
            </w:r>
          </w:p>
        </w:tc>
      </w:tr>
      <w:tr w14:paraId="57AD6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29E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10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0462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政策文件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382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规章及规范性文件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CE3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部门和地方政府规章、文化和旅游局各类规范性文件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91B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CF3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372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DA7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425890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4A196B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28EFEA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0FB6D1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648828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05BA1C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86A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E3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35E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CE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7C84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办公室</w:t>
            </w:r>
          </w:p>
        </w:tc>
      </w:tr>
      <w:tr w14:paraId="5C6D1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AA62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11</w:t>
            </w:r>
          </w:p>
        </w:tc>
        <w:tc>
          <w:tcPr>
            <w:tcW w:w="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E02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计划总结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DFD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u w:val="none"/>
                <w:lang w:eastAsia="zh-CN"/>
              </w:rPr>
            </w:pPr>
            <w:r>
              <w:rPr>
                <w:sz w:val="28"/>
                <w:szCs w:val="28"/>
                <w:u w:val="none"/>
              </w:rPr>
              <w:t>工作计划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B8B2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rFonts w:hint="eastAsia" w:eastAsiaTheme="minorEastAsia"/>
                <w:sz w:val="28"/>
                <w:szCs w:val="28"/>
                <w:u w:val="none"/>
                <w:lang w:eastAsia="zh-CN"/>
              </w:rPr>
            </w:pPr>
            <w:r>
              <w:rPr>
                <w:sz w:val="28"/>
                <w:szCs w:val="28"/>
                <w:u w:val="none"/>
              </w:rPr>
              <w:t>文化和旅游局年度工作计划</w:t>
            </w: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总结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5273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B811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15B0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D13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139A02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1864FC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77105F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535845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2336B8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3226FB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1BB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07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2ACA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AC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4ED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办公室</w:t>
            </w:r>
          </w:p>
        </w:tc>
      </w:tr>
      <w:tr w14:paraId="33EA8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6F6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12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74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34F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工作总结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2E1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文化和旅游局年度工作总结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466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AA04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754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8A7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5A0344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24EBE1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68D20C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55C71E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18B432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4CC803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BF4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4B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630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72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0FF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办公室</w:t>
            </w:r>
          </w:p>
        </w:tc>
      </w:tr>
      <w:tr w14:paraId="4AD7E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6AD8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13</w:t>
            </w:r>
          </w:p>
        </w:tc>
        <w:tc>
          <w:tcPr>
            <w:tcW w:w="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86E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行政监督与管理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F3A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办事指南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6985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办理指南与办理流程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6A9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C14E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F60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9C7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47B1DD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2E676F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55757B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■政务服务中心</w:t>
            </w:r>
          </w:p>
          <w:p w14:paraId="6658F1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305F91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348BCF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C71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F9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F84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0B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7782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公共服务股（行政审批股）</w:t>
            </w:r>
          </w:p>
        </w:tc>
      </w:tr>
      <w:tr w14:paraId="5CA28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B89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14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C7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A712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权责清单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8F5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权责清单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816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ABA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E9A1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93FA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4E0D8F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57D359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70C4A4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67B04A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79BCA2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02C6D6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975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97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AD2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C7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6293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公共服务股（行政审批股）</w:t>
            </w:r>
          </w:p>
        </w:tc>
      </w:tr>
      <w:tr w14:paraId="20B83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7A42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15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EBD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219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行政执法职责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1D4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执法职责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69E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06AE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E30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C45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1AE1C8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336FE3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7ABF1E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16A854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43FB79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78D930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577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DF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C28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42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BF7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文化市场</w:t>
            </w:r>
            <w:r>
              <w:rPr>
                <w:sz w:val="28"/>
                <w:szCs w:val="28"/>
                <w:u w:val="none"/>
              </w:rPr>
              <w:t>综合行政执法</w:t>
            </w:r>
          </w:p>
          <w:p w14:paraId="2A4604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大队</w:t>
            </w:r>
          </w:p>
        </w:tc>
      </w:tr>
      <w:tr w14:paraId="7C49D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78C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16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89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553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行政执法依据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A14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执法依据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0C4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7602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AB1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BB0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539EDE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4317FC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0A3DC4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381BE5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0E6D53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054EF6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F6F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C73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8B8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44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312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文化市场</w:t>
            </w:r>
            <w:r>
              <w:rPr>
                <w:sz w:val="28"/>
                <w:szCs w:val="28"/>
                <w:u w:val="none"/>
              </w:rPr>
              <w:t>综合行政执法</w:t>
            </w:r>
          </w:p>
          <w:p w14:paraId="72F712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大队</w:t>
            </w:r>
          </w:p>
        </w:tc>
      </w:tr>
      <w:tr w14:paraId="1B0AC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9E35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17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15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965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行政执法程序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D399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执法程序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A89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47A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6A25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B97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007BCF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63A876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159648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656292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4D36D8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56B4AB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C0E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10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B53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E4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B0B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文化市场</w:t>
            </w:r>
            <w:r>
              <w:rPr>
                <w:sz w:val="28"/>
                <w:szCs w:val="28"/>
                <w:u w:val="none"/>
              </w:rPr>
              <w:t>综合行政执法</w:t>
            </w:r>
          </w:p>
          <w:p w14:paraId="5307AE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大队</w:t>
            </w:r>
          </w:p>
        </w:tc>
      </w:tr>
      <w:tr w14:paraId="5BE32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554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18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47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D0C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行政执法结果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3A1D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执法结果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045E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165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29D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68D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5064C2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24C22F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51B281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581AE7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28B8A0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019EF3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F8B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79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7E7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276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46AF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文化市场</w:t>
            </w:r>
            <w:r>
              <w:rPr>
                <w:sz w:val="28"/>
                <w:szCs w:val="28"/>
                <w:u w:val="none"/>
              </w:rPr>
              <w:t>综合行政执法</w:t>
            </w:r>
          </w:p>
          <w:p w14:paraId="016727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大队</w:t>
            </w:r>
          </w:p>
        </w:tc>
      </w:tr>
      <w:tr w14:paraId="51419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844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19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A2A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重大建设项目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A1B4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建设项目审批许可信息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90E3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项目建设基本情况，服务项目建设信息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5646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725B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D81F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87B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3C7DEF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739B84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5C58B8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668447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4403B5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5B8CD1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8FC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FA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33EF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D5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846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产业发展股（文博股）</w:t>
            </w:r>
          </w:p>
        </w:tc>
      </w:tr>
      <w:tr w14:paraId="4D7FC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A38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20</w:t>
            </w:r>
          </w:p>
        </w:tc>
        <w:tc>
          <w:tcPr>
            <w:tcW w:w="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6E2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财政信息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571D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财政预决算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799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单位年度财政预算、决算信息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4CA1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A52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C0B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0D44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697C4D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029D9D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4BA477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12F849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23A376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338DDC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F862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1E8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809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48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7D9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rFonts w:hint="eastAsia" w:eastAsiaTheme="minorEastAsia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办公室</w:t>
            </w:r>
          </w:p>
        </w:tc>
      </w:tr>
      <w:tr w14:paraId="6FDC8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BB7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21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91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78FD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绩效评价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64A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单位绩效评价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25C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2F5A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268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BCD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59F828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02C41B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309628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2CF93B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45A6F7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398768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C1B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41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0973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E0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F5A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rFonts w:hint="eastAsia" w:eastAsiaTheme="minorEastAsia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办公室</w:t>
            </w:r>
          </w:p>
        </w:tc>
      </w:tr>
      <w:tr w14:paraId="7565E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579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22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F36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70C7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三公经费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E32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单位年度“三公”经费信息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54B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ED8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C2A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7B2F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06B0BF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5C5BBA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580A37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1DF66F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230FE8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414E7B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E0B7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785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F23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71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A82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rFonts w:hint="eastAsia" w:eastAsiaTheme="minorEastAsia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办公室</w:t>
            </w:r>
          </w:p>
        </w:tc>
      </w:tr>
      <w:tr w14:paraId="2F7F3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CAE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23</w:t>
            </w:r>
          </w:p>
        </w:tc>
        <w:tc>
          <w:tcPr>
            <w:tcW w:w="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61D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重点领域及职责业务信息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310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文化机构信息公开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F8F3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图书馆、博物馆、文化馆、非物质文化保护相关信息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9756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95DA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FA2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0BA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07866C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3450D3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79E519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16B9B2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3F22ED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547927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292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166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9AF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890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4B41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公共</w:t>
            </w: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服务股（行政审批股）</w:t>
            </w:r>
          </w:p>
        </w:tc>
      </w:tr>
      <w:tr w14:paraId="3EA9C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134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24</w:t>
            </w:r>
          </w:p>
        </w:tc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3D8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694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旅游市场秩序和服务质量信息公开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3B9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有关旅游发展的法律、法规、规章、规范性文件、政策措施；旅</w:t>
            </w: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行</w:t>
            </w:r>
            <w:bookmarkStart w:id="0" w:name="_GoBack"/>
            <w:bookmarkEnd w:id="0"/>
            <w:r>
              <w:rPr>
                <w:sz w:val="28"/>
                <w:szCs w:val="28"/>
                <w:u w:val="none"/>
              </w:rPr>
              <w:t>社名录、星级酒店和A级旅游景区；旅游行政处罚情况；旅游投诉情况；导游执业情况；星级酒店和A级旅游景区质量等级评定评审有关系信息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F049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《中华人民共和国政府信息公开条例》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CD37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信息形成或者变更之日起20个工作日内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3D7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玉溪市江川区</w:t>
            </w:r>
            <w:r>
              <w:rPr>
                <w:sz w:val="28"/>
                <w:szCs w:val="28"/>
                <w:u w:val="none"/>
              </w:rPr>
              <w:t>文化和旅游局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20D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■政府网站 □政府公报</w:t>
            </w:r>
          </w:p>
          <w:p w14:paraId="59CCD3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□两微一端 □发布会/听证会</w:t>
            </w:r>
          </w:p>
          <w:p w14:paraId="2D4D7F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□广播电视 □纸质媒体</w:t>
            </w:r>
          </w:p>
          <w:p w14:paraId="153CA0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□公开查阅点 □政务服务中心</w:t>
            </w:r>
          </w:p>
          <w:p w14:paraId="369270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□便民服务站 □入户/现场</w:t>
            </w:r>
          </w:p>
          <w:p w14:paraId="20C5A4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□社区/企事业单位/村公示栏（电子屏）</w:t>
            </w:r>
          </w:p>
          <w:p w14:paraId="1EA027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□精准推送 □其他 基层公共服务平台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1CF9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BB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B85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66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03D4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eastAsiaTheme="minorEastAsia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旅游发展服务中心</w:t>
            </w:r>
          </w:p>
        </w:tc>
      </w:tr>
    </w:tbl>
    <w:p w14:paraId="5DAF7B9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RmNzhhZDc5M2E1MzM1ODQ0NThmZjhmM2VmYjYifQ=="/>
  </w:docVars>
  <w:rsids>
    <w:rsidRoot w:val="00000000"/>
    <w:rsid w:val="0624009C"/>
    <w:rsid w:val="10A02A15"/>
    <w:rsid w:val="1478568A"/>
    <w:rsid w:val="14A5684C"/>
    <w:rsid w:val="1C296151"/>
    <w:rsid w:val="21423675"/>
    <w:rsid w:val="21E621EC"/>
    <w:rsid w:val="24BB4180"/>
    <w:rsid w:val="27A110F5"/>
    <w:rsid w:val="283023B9"/>
    <w:rsid w:val="2AA169E5"/>
    <w:rsid w:val="362178A5"/>
    <w:rsid w:val="3B894366"/>
    <w:rsid w:val="3F950E7A"/>
    <w:rsid w:val="6D1B05CF"/>
    <w:rsid w:val="75045DEC"/>
    <w:rsid w:val="75175B20"/>
    <w:rsid w:val="7D8B7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4240</Words>
  <Characters>4279</Characters>
  <Lines>0</Lines>
  <Paragraphs>0</Paragraphs>
  <TotalTime>10</TotalTime>
  <ScaleCrop>false</ScaleCrop>
  <LinksUpToDate>false</LinksUpToDate>
  <CharactersWithSpaces>4447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2024-08-21T01:55:39Z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05F047168A0A4AA0B5876FF77EA518F3</vt:lpwstr>
  </property>
</Properties>
</file>