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06B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25" w:lineRule="atLeast"/>
        <w:ind w:left="0" w:right="0" w:firstLine="420"/>
        <w:jc w:val="both"/>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附件</w:t>
      </w:r>
    </w:p>
    <w:p w14:paraId="247ACA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25" w:lineRule="atLeast"/>
        <w:ind w:left="0" w:right="0" w:firstLine="420"/>
        <w:jc w:val="center"/>
        <w:rPr>
          <w:rFonts w:hint="eastAsia" w:ascii="微软雅黑" w:hAnsi="微软雅黑" w:eastAsia="微软雅黑" w:cs="微软雅黑"/>
          <w:i w:val="0"/>
          <w:iCs w:val="0"/>
          <w:caps w:val="0"/>
          <w:color w:val="333333"/>
          <w:spacing w:val="0"/>
          <w:sz w:val="27"/>
          <w:szCs w:val="27"/>
        </w:rPr>
      </w:pPr>
      <w:bookmarkStart w:id="0" w:name="_GoBack"/>
      <w:r>
        <w:rPr>
          <w:rFonts w:hint="eastAsia" w:ascii="微软雅黑" w:hAnsi="微软雅黑" w:eastAsia="微软雅黑" w:cs="微软雅黑"/>
          <w:i w:val="0"/>
          <w:iCs w:val="0"/>
          <w:caps w:val="0"/>
          <w:color w:val="333333"/>
          <w:spacing w:val="0"/>
          <w:sz w:val="27"/>
          <w:szCs w:val="27"/>
          <w:bdr w:val="none" w:color="auto" w:sz="0" w:space="0"/>
          <w:shd w:val="clear" w:fill="FFFFFF"/>
        </w:rPr>
        <w:t>2024年拟批准建设云南省野外科学观测研究站名单</w:t>
      </w:r>
      <w:bookmarkEnd w:id="0"/>
    </w:p>
    <w:tbl>
      <w:tblPr>
        <w:tblW w:w="9210" w:type="dxa"/>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65"/>
        <w:gridCol w:w="3330"/>
        <w:gridCol w:w="2745"/>
        <w:gridCol w:w="2370"/>
      </w:tblGrid>
      <w:tr w14:paraId="49418DB3">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68DFDF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rPr>
              <w:t>序号</w:t>
            </w:r>
          </w:p>
        </w:tc>
        <w:tc>
          <w:tcPr>
            <w:tcW w:w="333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39F59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rPr>
              <w:t>名称</w:t>
            </w:r>
          </w:p>
        </w:tc>
        <w:tc>
          <w:tcPr>
            <w:tcW w:w="274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4B648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rPr>
              <w:t>依托单位</w:t>
            </w:r>
          </w:p>
        </w:tc>
        <w:tc>
          <w:tcPr>
            <w:tcW w:w="235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4BDDF8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rPr>
              <w:t>科技主管部门</w:t>
            </w:r>
          </w:p>
        </w:tc>
      </w:tr>
      <w:tr w14:paraId="5E79FEEB">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76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7788B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1</w:t>
            </w:r>
          </w:p>
        </w:tc>
        <w:tc>
          <w:tcPr>
            <w:tcW w:w="333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0C1426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建水喀斯特断陷盆地石漠化防治云南省野外科学观测研究站</w:t>
            </w:r>
          </w:p>
        </w:tc>
        <w:tc>
          <w:tcPr>
            <w:tcW w:w="274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5E271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北京林业大学</w:t>
            </w:r>
          </w:p>
        </w:tc>
        <w:tc>
          <w:tcPr>
            <w:tcW w:w="235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5C38D4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云南省林业和草原局</w:t>
            </w:r>
          </w:p>
        </w:tc>
      </w:tr>
      <w:tr w14:paraId="3AA3A55A">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76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596254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2</w:t>
            </w:r>
          </w:p>
        </w:tc>
        <w:tc>
          <w:tcPr>
            <w:tcW w:w="333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05503D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星云湖湖泊生态系统云南省野外科学观测研究站</w:t>
            </w:r>
          </w:p>
        </w:tc>
        <w:tc>
          <w:tcPr>
            <w:tcW w:w="274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48CAB9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玉溪师范学院</w:t>
            </w:r>
          </w:p>
        </w:tc>
        <w:tc>
          <w:tcPr>
            <w:tcW w:w="235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01B7B6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玉溪市科学技术局</w:t>
            </w:r>
          </w:p>
        </w:tc>
      </w:tr>
      <w:tr w14:paraId="3304E7BD">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76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609C7C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3</w:t>
            </w:r>
          </w:p>
        </w:tc>
        <w:tc>
          <w:tcPr>
            <w:tcW w:w="333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78A042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香格里拉普达措国家公园碧塔海高原湿地生态系统云南省野外科学观测研究站</w:t>
            </w:r>
          </w:p>
        </w:tc>
        <w:tc>
          <w:tcPr>
            <w:tcW w:w="274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C9722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西南林业大学</w:t>
            </w:r>
          </w:p>
        </w:tc>
        <w:tc>
          <w:tcPr>
            <w:tcW w:w="235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1C1AD3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西南林业大学</w:t>
            </w:r>
          </w:p>
        </w:tc>
      </w:tr>
      <w:tr w14:paraId="0F382A0A">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76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656411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4</w:t>
            </w:r>
          </w:p>
        </w:tc>
        <w:tc>
          <w:tcPr>
            <w:tcW w:w="333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1B31EF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大山包黑颈鹤及亚高山沼泽草甸云南省野外科学观测研究站</w:t>
            </w:r>
          </w:p>
        </w:tc>
        <w:tc>
          <w:tcPr>
            <w:tcW w:w="274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775A16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云南大学</w:t>
            </w:r>
          </w:p>
        </w:tc>
        <w:tc>
          <w:tcPr>
            <w:tcW w:w="235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4CC029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云南大学</w:t>
            </w:r>
          </w:p>
        </w:tc>
      </w:tr>
      <w:tr w14:paraId="652F74B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76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4E5A8D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5</w:t>
            </w:r>
          </w:p>
        </w:tc>
        <w:tc>
          <w:tcPr>
            <w:tcW w:w="333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78609A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勐海大叶茶种质资源云南省野外科学观测研究站</w:t>
            </w:r>
          </w:p>
        </w:tc>
        <w:tc>
          <w:tcPr>
            <w:tcW w:w="274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77614B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云南省农业科学院茶叶研究所</w:t>
            </w:r>
          </w:p>
        </w:tc>
        <w:tc>
          <w:tcPr>
            <w:tcW w:w="235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5A6861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云南省农业科学院</w:t>
            </w:r>
          </w:p>
        </w:tc>
      </w:tr>
      <w:tr w14:paraId="52D68A17">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76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518201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6</w:t>
            </w:r>
          </w:p>
        </w:tc>
        <w:tc>
          <w:tcPr>
            <w:tcW w:w="333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21B15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勐腊重要动物疫病防控云南省野外科学观测研究站</w:t>
            </w:r>
          </w:p>
        </w:tc>
        <w:tc>
          <w:tcPr>
            <w:tcW w:w="274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50160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云南农业大学</w:t>
            </w:r>
          </w:p>
        </w:tc>
        <w:tc>
          <w:tcPr>
            <w:tcW w:w="235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039556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云南农业大学</w:t>
            </w:r>
          </w:p>
        </w:tc>
      </w:tr>
      <w:tr w14:paraId="2C6B339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76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61E88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7</w:t>
            </w:r>
          </w:p>
        </w:tc>
        <w:tc>
          <w:tcPr>
            <w:tcW w:w="333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331FB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兰坪铅锌矿区重金属污染与生态修复云南省野外科学观测研究站</w:t>
            </w:r>
          </w:p>
        </w:tc>
        <w:tc>
          <w:tcPr>
            <w:tcW w:w="274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5106E9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云南农业大学</w:t>
            </w:r>
          </w:p>
        </w:tc>
        <w:tc>
          <w:tcPr>
            <w:tcW w:w="235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06CB04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云南农业大学</w:t>
            </w:r>
          </w:p>
        </w:tc>
      </w:tr>
      <w:tr w14:paraId="2D832409">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76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254A3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8</w:t>
            </w:r>
          </w:p>
        </w:tc>
        <w:tc>
          <w:tcPr>
            <w:tcW w:w="333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79E49C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东川泥石流云南省野外科学观测研究站</w:t>
            </w:r>
          </w:p>
        </w:tc>
        <w:tc>
          <w:tcPr>
            <w:tcW w:w="274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DD9C2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中国科学院、水利部成都山地灾害与环境研究所</w:t>
            </w:r>
          </w:p>
        </w:tc>
        <w:tc>
          <w:tcPr>
            <w:tcW w:w="235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66BED5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中国科学院昆明分院</w:t>
            </w:r>
          </w:p>
        </w:tc>
      </w:tr>
      <w:tr w14:paraId="0828F4A2">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9210" w:type="dxa"/>
            <w:gridSpan w:val="4"/>
            <w:tcBorders>
              <w:top w:val="single" w:color="333333" w:sz="6" w:space="0"/>
              <w:left w:val="single" w:color="333333" w:sz="6" w:space="0"/>
              <w:bottom w:val="single" w:color="333333" w:sz="6" w:space="0"/>
              <w:right w:val="single" w:color="333333" w:sz="6" w:space="0"/>
            </w:tcBorders>
            <w:shd w:val="clear" w:color="auto" w:fill="FFFFFF"/>
            <w:vAlign w:val="center"/>
          </w:tcPr>
          <w:p w14:paraId="229275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rPr>
              <w:t>合计：8项</w:t>
            </w:r>
          </w:p>
        </w:tc>
      </w:tr>
    </w:tbl>
    <w:p w14:paraId="762D11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C4DB5"/>
    <w:rsid w:val="3DFC4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2024-12-31T07:02:00Z</dcterms:created>
  <dc:creator>admin</dc:creator>
  <cp:lastModifiedBy>admin</cp:lastModifiedBy>
  <dcterms:modified xsi:type="dcterms:W3CDTF">2024-12-31T07:03:11Z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C18263DF33B54E5787F0359BA9317E34_11</vt:lpwstr>
  </property>
  <property fmtid="{D5CDD505-2E9C-101B-9397-08002B2CF9AE}" pid="4" name="KSOTemplateDocerSaveRecord">
    <vt:lpwstr>eyJoZGlkIjoiNjNjZDczZmQyNGMxZWU4OTdmMGE2YTg4OTQzNmNhYmEifQ==</vt:lpwstr>
  </property>
</Properties>
</file>