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4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玉溪市江川区人民政府办公室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</w:t>
      </w:r>
    </w:p>
    <w:p w14:paraId="22E8B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预算重点领域财政项目文本公开</w:t>
      </w:r>
    </w:p>
    <w:p w14:paraId="6C439CF8">
      <w:pPr>
        <w:rPr>
          <w:rFonts w:hint="default"/>
          <w:lang w:val="en-US" w:eastAsia="zh-CN"/>
        </w:rPr>
      </w:pPr>
    </w:p>
    <w:p w14:paraId="2DDC7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重点领域财政项目（一）</w:t>
      </w:r>
    </w:p>
    <w:p w14:paraId="3F61F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eastAsia="zh-CN"/>
        </w:rPr>
        <w:t>一、项目名称</w:t>
      </w:r>
    </w:p>
    <w:p w14:paraId="735E0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综合业务经费</w:t>
      </w:r>
    </w:p>
    <w:p w14:paraId="3BF9C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二、立项依据</w:t>
      </w:r>
    </w:p>
    <w:p w14:paraId="40D0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区政府办是全区的窗口单位，单位本着“高效、廉洁、务实”的原则，切实履行好“参与政务、管理事务、搞好服务”的职能，充分发挥好承上启下、协调各方的作用。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" w:cs="Times New Roman"/>
          <w:sz w:val="32"/>
          <w:szCs w:val="32"/>
        </w:rPr>
        <w:t>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共设置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内设机构</w:t>
      </w:r>
      <w:r>
        <w:rPr>
          <w:rFonts w:hint="default" w:ascii="Times New Roman" w:hAnsi="Times New Roman" w:eastAsia="仿宋" w:cs="Times New Roman"/>
          <w:sz w:val="32"/>
          <w:szCs w:val="32"/>
        </w:rPr>
        <w:t>，下属事业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个（江川区经济社会发展研究中心，账务未独立核算，并入政府办一并核算）。临时成立的部门区城乡统筹办公室，水电费、办公用品、印刷费等办公经费都是从政府办经费列支；江川区有些重大项目的调研支出也是从政府办经费支出，这些经费年初都没有单独预算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保障区政府、区政府办各股室及下属单位的各项工作正常开展，政府办按在职在编人员测算的经费不能满足2025年度机关的正常运行，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保障区政府、区政府办各股室及下属单位的各项工作正常开展，还需额外安排综合业务经费500,000.00元（大写人民币:伍拾万元整）。</w:t>
      </w:r>
    </w:p>
    <w:p w14:paraId="1A977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三、项目实施单位</w:t>
      </w:r>
    </w:p>
    <w:p w14:paraId="2C8F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玉溪市江川区人民政府办公室</w:t>
      </w:r>
    </w:p>
    <w:p w14:paraId="278AA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四、项目基本概况</w:t>
      </w:r>
    </w:p>
    <w:p w14:paraId="0DABF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在2025年度预算中安排综合业务经费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500,000.00元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，用于保障政府办及下属机构及相关临时成立机构的正常运转。</w:t>
      </w:r>
    </w:p>
    <w:p w14:paraId="38DB9D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项目实施内容</w:t>
      </w:r>
    </w:p>
    <w:p w14:paraId="7F58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2024年12月，完成经费预算。</w:t>
      </w:r>
    </w:p>
    <w:p w14:paraId="531F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2025年1-4季度，每季度争取拨付经费。</w:t>
      </w:r>
    </w:p>
    <w:p w14:paraId="7C5D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2025年全年，用于支付办公室各项业务活动的开展。</w:t>
      </w:r>
    </w:p>
    <w:p w14:paraId="53A9B5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资金安排情况</w:t>
      </w:r>
    </w:p>
    <w:p w14:paraId="051B9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本项目2025年度预算资金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500,000.00元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（其中：上级下达资金0.00元，本级财政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500,000.00元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下级配套0.00元）。具体经费细化如下：开展档案馆馆藏档案信息化工作100,000.00元、办公费110,000.00元、印刷费80,000.00元、会议费40,000.00元、水电费30,000.00元、差旅费40,000.00元、维修维护费20,000.00元，其他交通费40,000.00元，其他商品和服务支出支出40,000.00元。</w:t>
      </w:r>
    </w:p>
    <w:p w14:paraId="206A13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七、项目实施计划</w:t>
      </w:r>
    </w:p>
    <w:p w14:paraId="0667F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2025年每季度支出12,5000.00元，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合计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50,000.00元。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</w:t>
      </w:r>
    </w:p>
    <w:p w14:paraId="7B9F5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八、项目实施成效</w:t>
      </w:r>
    </w:p>
    <w:p w14:paraId="60315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聚焦区委、区政府中心工作，结合部门职能，统筹推进会议活动安排、信息文稿起草、督检考等各项工作，着力提高“三服务”能力和水平，保证机构高效运转，为有力推动江川经济社会跨越式发展贡献力量。</w:t>
      </w:r>
    </w:p>
    <w:p w14:paraId="0A423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20E06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02396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2C710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2510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3D63C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04AF3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73045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重点领域财政项目（二）</w:t>
      </w:r>
    </w:p>
    <w:p w14:paraId="38074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一、项目名称</w:t>
      </w:r>
    </w:p>
    <w:p w14:paraId="1BD3B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区政府全会经费</w:t>
      </w:r>
    </w:p>
    <w:p w14:paraId="5B6B0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二、立项依据</w:t>
      </w:r>
    </w:p>
    <w:p w14:paraId="5BB45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总结2024年度工作成效，安排部署2025年区政府各项重点工作。</w:t>
      </w:r>
    </w:p>
    <w:p w14:paraId="16B0D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三、项目实施单位</w:t>
      </w:r>
    </w:p>
    <w:p w14:paraId="1F524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玉溪市江川区人民政府办公室</w:t>
      </w:r>
    </w:p>
    <w:p w14:paraId="4036A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四、项目基本概况</w:t>
      </w:r>
    </w:p>
    <w:p w14:paraId="23E20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2025年初召开区政府全会，会期1天，所需经费50,000.00元。</w:t>
      </w:r>
    </w:p>
    <w:p w14:paraId="14470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项目实施内容</w:t>
      </w:r>
    </w:p>
    <w:p w14:paraId="677A43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2025年初召开区政府全会。</w:t>
      </w:r>
    </w:p>
    <w:p w14:paraId="6964A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六、资金安排情况</w:t>
      </w:r>
    </w:p>
    <w:p w14:paraId="68402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1.伙食费16,000.00元，参会人数约160人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100元/人.天计算。</w:t>
      </w:r>
    </w:p>
    <w:p w14:paraId="00EA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会场费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 w14:paraId="708B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3.材料费6,000.00元。</w:t>
      </w:r>
    </w:p>
    <w:p w14:paraId="50D8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交通费、医疗费等其他费用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 w14:paraId="0A40C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七、项目实施计划</w:t>
      </w:r>
    </w:p>
    <w:p w14:paraId="352A1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成立会议筹备工作领导小组，年初按时召开会议。</w:t>
      </w:r>
    </w:p>
    <w:p w14:paraId="5A57F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八、项目实施成效</w:t>
      </w:r>
    </w:p>
    <w:p w14:paraId="4A92D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召开区政府全会是区政府的重要工作，主要是总结2024年度政府工作成效，安排部署2025年各项重点工作，动员全区上下进一步紧扣各级决策部署，一以贯之，一鼓作气，坚决确保全年各项目标任务决战决胜，奋力开创政府工作新局面。</w:t>
      </w:r>
    </w:p>
    <w:p w14:paraId="70391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5FD64C37">
      <w:pPr>
        <w:pStyle w:val="2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0366F229">
      <w:pP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11C2D7E9">
      <w:pPr>
        <w:pStyle w:val="2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254F2603">
      <w:pP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16D6D1D1">
      <w:pPr>
        <w:pStyle w:val="2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4DA459AD">
      <w:pP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p w14:paraId="31A962D3"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  <w:bookmarkStart w:id="0" w:name="_GoBack"/>
      <w:bookmarkEnd w:id="0"/>
    </w:p>
    <w:p w14:paraId="72EA9F52"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 w14:paraId="212A80E2"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 w14:paraId="08F290AF">
      <w:pPr>
        <w:widowControl/>
        <w:jc w:val="left"/>
        <w:rPr>
          <w:rFonts w:hint="eastAsia" w:eastAsia="仿宋_GB2312"/>
          <w:kern w:val="0"/>
          <w:sz w:val="32"/>
          <w:szCs w:val="32"/>
        </w:rPr>
      </w:pPr>
    </w:p>
    <w:p w14:paraId="2279361A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41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2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A7EB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A7EB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C77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594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76B44"/>
    <w:multiLevelType w:val="singleLevel"/>
    <w:tmpl w:val="AD376B44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207C3"/>
    <w:rsid w:val="00140EB9"/>
    <w:rsid w:val="01DB3E8D"/>
    <w:rsid w:val="04AA74A9"/>
    <w:rsid w:val="056B562F"/>
    <w:rsid w:val="078D72AB"/>
    <w:rsid w:val="08410B19"/>
    <w:rsid w:val="08A43592"/>
    <w:rsid w:val="0A09730F"/>
    <w:rsid w:val="0ADC41D6"/>
    <w:rsid w:val="0B5C4896"/>
    <w:rsid w:val="0C3E5D0C"/>
    <w:rsid w:val="0D7F466C"/>
    <w:rsid w:val="0DCF1E56"/>
    <w:rsid w:val="0DF8666C"/>
    <w:rsid w:val="103E25CF"/>
    <w:rsid w:val="112B2638"/>
    <w:rsid w:val="11591D75"/>
    <w:rsid w:val="117B5795"/>
    <w:rsid w:val="12893A48"/>
    <w:rsid w:val="12BA3F4F"/>
    <w:rsid w:val="12D7309A"/>
    <w:rsid w:val="13B90861"/>
    <w:rsid w:val="150207C3"/>
    <w:rsid w:val="17A060D4"/>
    <w:rsid w:val="18E92B6F"/>
    <w:rsid w:val="19F96F10"/>
    <w:rsid w:val="1A3D71EF"/>
    <w:rsid w:val="1B4F294E"/>
    <w:rsid w:val="1C396460"/>
    <w:rsid w:val="1C5D6855"/>
    <w:rsid w:val="1CF6278F"/>
    <w:rsid w:val="1EDC32FB"/>
    <w:rsid w:val="1F1771AD"/>
    <w:rsid w:val="1F3C7A2F"/>
    <w:rsid w:val="1F894E53"/>
    <w:rsid w:val="1FA06DF0"/>
    <w:rsid w:val="20214546"/>
    <w:rsid w:val="21B867C9"/>
    <w:rsid w:val="23790EDB"/>
    <w:rsid w:val="23BB16E2"/>
    <w:rsid w:val="245F4C2E"/>
    <w:rsid w:val="24772DE1"/>
    <w:rsid w:val="249E424D"/>
    <w:rsid w:val="24CB3AAC"/>
    <w:rsid w:val="24DD645C"/>
    <w:rsid w:val="25EF3869"/>
    <w:rsid w:val="27262946"/>
    <w:rsid w:val="280E546F"/>
    <w:rsid w:val="298354E6"/>
    <w:rsid w:val="2A0A2222"/>
    <w:rsid w:val="2A1D72EE"/>
    <w:rsid w:val="2A3F22B7"/>
    <w:rsid w:val="2AC02C6A"/>
    <w:rsid w:val="2C1A4001"/>
    <w:rsid w:val="2ECA44F1"/>
    <w:rsid w:val="2FEC5592"/>
    <w:rsid w:val="30F779D6"/>
    <w:rsid w:val="31DC12D4"/>
    <w:rsid w:val="321F3B72"/>
    <w:rsid w:val="365C384D"/>
    <w:rsid w:val="376771C2"/>
    <w:rsid w:val="3923594E"/>
    <w:rsid w:val="39DF220B"/>
    <w:rsid w:val="3A0A0BDF"/>
    <w:rsid w:val="3A5865D8"/>
    <w:rsid w:val="3AA12414"/>
    <w:rsid w:val="3B0B476B"/>
    <w:rsid w:val="3B9F56C1"/>
    <w:rsid w:val="3BA131EA"/>
    <w:rsid w:val="3C570FE8"/>
    <w:rsid w:val="3CEB5274"/>
    <w:rsid w:val="3EDF0EB2"/>
    <w:rsid w:val="3F0917D7"/>
    <w:rsid w:val="3F0E5B62"/>
    <w:rsid w:val="3F6B40D7"/>
    <w:rsid w:val="3F6F0D5B"/>
    <w:rsid w:val="3F9D0568"/>
    <w:rsid w:val="407540B1"/>
    <w:rsid w:val="416600B2"/>
    <w:rsid w:val="434A50C6"/>
    <w:rsid w:val="434E39E7"/>
    <w:rsid w:val="45501AF7"/>
    <w:rsid w:val="467E4E91"/>
    <w:rsid w:val="473018EC"/>
    <w:rsid w:val="473A0743"/>
    <w:rsid w:val="47E45ADA"/>
    <w:rsid w:val="484B1A9E"/>
    <w:rsid w:val="4866478B"/>
    <w:rsid w:val="48C016E4"/>
    <w:rsid w:val="48EE6B74"/>
    <w:rsid w:val="49164FBF"/>
    <w:rsid w:val="496672BB"/>
    <w:rsid w:val="49F9491D"/>
    <w:rsid w:val="4B230E4C"/>
    <w:rsid w:val="4BD81AC2"/>
    <w:rsid w:val="4D8E1A86"/>
    <w:rsid w:val="4E4C6C6F"/>
    <w:rsid w:val="4F470D90"/>
    <w:rsid w:val="5205125C"/>
    <w:rsid w:val="529022E8"/>
    <w:rsid w:val="52D40F33"/>
    <w:rsid w:val="53567070"/>
    <w:rsid w:val="56036A41"/>
    <w:rsid w:val="569070A9"/>
    <w:rsid w:val="5757315A"/>
    <w:rsid w:val="57D668BD"/>
    <w:rsid w:val="57DB4BA1"/>
    <w:rsid w:val="5820745B"/>
    <w:rsid w:val="584A4BA4"/>
    <w:rsid w:val="58BF3E57"/>
    <w:rsid w:val="5CB46B66"/>
    <w:rsid w:val="5D0749B7"/>
    <w:rsid w:val="5D9315AD"/>
    <w:rsid w:val="5E613871"/>
    <w:rsid w:val="5F8A55FE"/>
    <w:rsid w:val="60703516"/>
    <w:rsid w:val="613E438E"/>
    <w:rsid w:val="632B3962"/>
    <w:rsid w:val="63B11DCB"/>
    <w:rsid w:val="640F2E3F"/>
    <w:rsid w:val="64732BFD"/>
    <w:rsid w:val="649E15BC"/>
    <w:rsid w:val="665228B6"/>
    <w:rsid w:val="66AA7A6C"/>
    <w:rsid w:val="67234159"/>
    <w:rsid w:val="6753254A"/>
    <w:rsid w:val="67657D83"/>
    <w:rsid w:val="67F46B59"/>
    <w:rsid w:val="68ED60D7"/>
    <w:rsid w:val="6A190422"/>
    <w:rsid w:val="6A675E99"/>
    <w:rsid w:val="6BFE7F00"/>
    <w:rsid w:val="6D3A72C6"/>
    <w:rsid w:val="6D8E36F4"/>
    <w:rsid w:val="6EAE2D7C"/>
    <w:rsid w:val="6FDE5D0D"/>
    <w:rsid w:val="71C64167"/>
    <w:rsid w:val="73466608"/>
    <w:rsid w:val="737B4C6A"/>
    <w:rsid w:val="74330898"/>
    <w:rsid w:val="768D0349"/>
    <w:rsid w:val="76B41402"/>
    <w:rsid w:val="78317B16"/>
    <w:rsid w:val="783464FE"/>
    <w:rsid w:val="78A05974"/>
    <w:rsid w:val="78A16FE1"/>
    <w:rsid w:val="79265AD1"/>
    <w:rsid w:val="79810E3A"/>
    <w:rsid w:val="79DF16BF"/>
    <w:rsid w:val="7A3A405E"/>
    <w:rsid w:val="7B66275B"/>
    <w:rsid w:val="7BEF56B2"/>
    <w:rsid w:val="7F3870CF"/>
    <w:rsid w:val="7F6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Body Text Indent"/>
    <w:basedOn w:val="1"/>
    <w:qFormat/>
    <w:uiPriority w:val="0"/>
    <w:pPr>
      <w:spacing w:line="580" w:lineRule="exact"/>
      <w:ind w:firstLine="510" w:firstLineChars="150"/>
    </w:pPr>
    <w:rPr>
      <w:rFonts w:ascii="仿宋_GB2312"/>
      <w:spacing w:val="1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1125</Words>
  <Characters>1240</Characters>
  <Lines>0</Lines>
  <Paragraphs>0</Paragraphs>
  <TotalTime>5</TotalTime>
  <ScaleCrop>false</ScaleCrop>
  <LinksUpToDate>false</LinksUpToDate>
  <CharactersWithSpaces>1246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2021-02-04T06:34:00Z</dcterms:created>
  <dc:creator>admin</dc:creator>
  <cp:lastModifiedBy>Administrator</cp:lastModifiedBy>
  <dcterms:modified xsi:type="dcterms:W3CDTF">2025-04-25T08:32:28Z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13FCE90467EE4BE189F9D57FD02A5CFF</vt:lpwstr>
  </property>
  <property fmtid="{D5CDD505-2E9C-101B-9397-08002B2CF9AE}" pid="4" name="KSOTemplateDocerSaveRecord">
    <vt:lpwstr>eyJoZGlkIjoiNmJlZDk1NjJkYjhmNWNiNzYzZGZkNTQ4MmY4M2UzOTEifQ==</vt:lpwstr>
  </property>
</Properties>
</file>