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60DFD">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2026年江川区转移支付预算安排情况说明</w:t>
      </w:r>
    </w:p>
    <w:p w14:paraId="5445AF97">
      <w:pPr>
        <w:jc w:val="center"/>
        <w:rPr>
          <w:rFonts w:hint="default" w:ascii="Times New Roman" w:hAnsi="Times New Roman" w:eastAsia="方正小标宋_GBK" w:cs="Times New Roman"/>
          <w:sz w:val="44"/>
          <w:szCs w:val="44"/>
          <w:lang w:val="en-US" w:eastAsia="zh-CN"/>
        </w:rPr>
      </w:pPr>
    </w:p>
    <w:p w14:paraId="3588B2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根据相关要求，现将2026年地方财政预算转移支付情况说明如下：</w:t>
      </w:r>
    </w:p>
    <w:p w14:paraId="341025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2026年江川区转移支付收入预算按上级提前下达数并结合上年度下达情况编制预算。具体如下:一是返还性收入1</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444万元，包括所得税基数返还收入830万元、成品油税费改革税收返还收入61万元、增值税税收返还收入238万元。二是一般性转移支付收入103,400万元，包括均衡性转移支付收入17,816万元、县级基本财力保障机制奖补资金收入21,091万元、产粮（油）大县奖励资金收入162万元、重点生态功能区转移支付收入5,921万元、巩固</w:t>
      </w:r>
      <w:r>
        <w:rPr>
          <w:rFonts w:hint="eastAsia" w:ascii="Times New Roman" w:hAnsi="Times New Roman" w:eastAsia="方正仿宋_GBK" w:cs="Times New Roman"/>
          <w:b w:val="0"/>
          <w:bCs w:val="0"/>
          <w:sz w:val="32"/>
          <w:szCs w:val="32"/>
          <w:lang w:val="en-US" w:eastAsia="zh-CN"/>
        </w:rPr>
        <w:t>拓展</w:t>
      </w:r>
      <w:bookmarkStart w:id="0" w:name="_GoBack"/>
      <w:bookmarkEnd w:id="0"/>
      <w:r>
        <w:rPr>
          <w:rFonts w:hint="default" w:ascii="Times New Roman" w:hAnsi="Times New Roman" w:eastAsia="方正仿宋_GBK" w:cs="Times New Roman"/>
          <w:b w:val="0"/>
          <w:bCs w:val="0"/>
          <w:sz w:val="32"/>
          <w:szCs w:val="32"/>
          <w:lang w:val="en-US" w:eastAsia="zh-CN"/>
        </w:rPr>
        <w:t>脱贫攻坚成果衔接乡村振兴转移支付收入2</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204万元、固定数额和结算补助等转移支付收入23,913 万元、共同事权转移支付收入32,293万元。三是专项转移支付收入32,877万元，包括一般公共服务337万元、国防116万元、公共安全66万元、教育4,177万元、科学技术381万元、文化旅游体育与传媒4,330万元、社会保障和就业850万元、卫生健康605万元、节能环保9,407万元、城乡社区5,171万元、农林水4,953万元、交通运输696万元、资源勘探工业信息等103万元、自然资源海洋气象等68万元、住房保障140万元、灾害防治及应急管理1,174万元、其他收入303万元。</w:t>
      </w:r>
    </w:p>
    <w:p w14:paraId="0D9CAF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安排使用情况:返还性收入和一般性转移支付中的上级财力性转移支付补助统筹用于全区机关事业单位人员供养、单位运转、民生支出等，一般性转移支付的中的共同事权转移支付和专项转移支付的根据上级指定的用途据实安排支出。</w:t>
      </w:r>
    </w:p>
    <w:p w14:paraId="4A5317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14:paraId="2648A9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仿宋_GBK" w:cs="Times New Roman"/>
          <w:b w:val="0"/>
          <w:bCs w:val="0"/>
          <w:sz w:val="32"/>
          <w:szCs w:val="32"/>
          <w:lang w:val="en-US" w:eastAsia="zh-CN"/>
        </w:rPr>
      </w:pPr>
    </w:p>
    <w:p w14:paraId="7B83557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仿宋_GBK" w:cs="Times New Roman"/>
          <w:b w:val="0"/>
          <w:bCs w:val="0"/>
          <w:sz w:val="32"/>
          <w:szCs w:val="32"/>
          <w:lang w:val="en-US" w:eastAsia="zh-CN"/>
        </w:rPr>
      </w:pPr>
    </w:p>
    <w:p w14:paraId="4B14C1A6">
      <w:pPr>
        <w:keepNext w:val="0"/>
        <w:keepLines w:val="0"/>
        <w:pageBreakBefore w:val="0"/>
        <w:widowControl w:val="0"/>
        <w:kinsoku/>
        <w:wordWrap/>
        <w:overflowPunct/>
        <w:topLinePunct w:val="0"/>
        <w:autoSpaceDE/>
        <w:autoSpaceDN/>
        <w:bidi w:val="0"/>
        <w:adjustRightInd/>
        <w:snapToGrid/>
        <w:ind w:firstLine="4800" w:firstLineChars="15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玉溪市江川区财政局</w:t>
      </w:r>
    </w:p>
    <w:p w14:paraId="72E90B47">
      <w:pPr>
        <w:keepNext w:val="0"/>
        <w:keepLines w:val="0"/>
        <w:pageBreakBefore w:val="0"/>
        <w:widowControl w:val="0"/>
        <w:kinsoku/>
        <w:wordWrap/>
        <w:overflowPunct/>
        <w:topLinePunct w:val="0"/>
        <w:autoSpaceDE/>
        <w:autoSpaceDN/>
        <w:bidi w:val="0"/>
        <w:adjustRightInd/>
        <w:snapToGrid/>
        <w:ind w:firstLine="5120" w:firstLineChars="16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2026年2月26日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ODk0ZDVkOWE3ODdjMTE2NzQ2Nzk2MzM4OTlhMmIifQ=="/>
  </w:docVars>
  <w:rsids>
    <w:rsidRoot w:val="07D76569"/>
    <w:rsid w:val="07D76569"/>
    <w:rsid w:val="2431266C"/>
    <w:rsid w:val="35695065"/>
    <w:rsid w:val="66456872"/>
    <w:rsid w:val="7221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681</Characters>
  <Lines>0</Lines>
  <Paragraphs>0</Paragraphs>
  <TotalTime>980</TotalTime>
  <ScaleCrop>false</ScaleCrop>
  <LinksUpToDate>false</LinksUpToDate>
  <CharactersWithSpaces>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2026-02-26T11:05:00Z</dcterms:created>
  <dc:creator>nnnnnnnn</dc:creator>
  <cp:lastModifiedBy>我脾气有跌左</cp:lastModifiedBy>
  <dcterms:modified xsi:type="dcterms:W3CDTF">2026-02-28T08:17:40Z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BB19F48C3E044C07901B2123D8182E8F_11</vt:lpwstr>
  </property>
  <property fmtid="{D5CDD505-2E9C-101B-9397-08002B2CF9AE}" pid="4" name="KSOTemplateDocerSaveRecord">
    <vt:lpwstr>eyJoZGlkIjoiODk3ZDg4NjhkNjAwMWVmNTcyZWY0YWVjNTRlNTUwMzciLCJ1c2VySWQiOiIyODEzODQwNTMifQ==</vt:lpwstr>
  </property>
</Properties>
</file>