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玉溪市江川区人民政府办公室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年</w:t>
      </w:r>
    </w:p>
    <w:p w14:paraId="22E8B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预算重点领域财政项目文本公开</w:t>
      </w:r>
    </w:p>
    <w:p w14:paraId="6C439CF8">
      <w:pPr>
        <w:rPr>
          <w:rFonts w:hint="default"/>
          <w:lang w:val="en-US" w:eastAsia="zh-CN"/>
        </w:rPr>
      </w:pPr>
    </w:p>
    <w:p w14:paraId="2DDC7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重点领域财政项目（一）</w:t>
      </w:r>
    </w:p>
    <w:p w14:paraId="3F61F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一、项目名称</w:t>
      </w:r>
    </w:p>
    <w:p w14:paraId="735E0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综合业务经费</w:t>
      </w:r>
    </w:p>
    <w:p w14:paraId="3BF9C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二、立项依据</w:t>
      </w:r>
    </w:p>
    <w:p w14:paraId="40D0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区政府办是全区的窗口单位，单位本着“高效、廉洁、务实”的原则，切实履行好“参与政务、管理事务、搞好服务”的职能，充分发挥好承上启下、协调各方的作用。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" w:cs="Times New Roman"/>
          <w:sz w:val="32"/>
          <w:szCs w:val="32"/>
        </w:rPr>
        <w:t>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共设置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个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内设机构</w:t>
      </w:r>
      <w:r>
        <w:rPr>
          <w:rFonts w:hint="default" w:ascii="Times New Roman" w:hAnsi="Times New Roman" w:eastAsia="仿宋" w:cs="Times New Roman"/>
          <w:sz w:val="32"/>
          <w:szCs w:val="32"/>
        </w:rPr>
        <w:t>，下属事业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个（江川区经济社会发展研究中心，账务未独立核算，并入政府办一并核算）。临时成立的部门区城乡统筹办公室，水电费、办公用品、印刷费等办公经费都是从政府办经费列支；江川区有些重大项目的调研支出也是从政府办经费支出，这些经费年初都没有单独预算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保障区政府、区政府办各股室及下属单位的各项工作正常开展，政府办按在职在编人员测算的经费不能满足2026年度机关的正常运行和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各项工作正常开展，还需额外安排综合业务经费500,000.00元（大写人民币:伍拾万元整）。</w:t>
      </w:r>
    </w:p>
    <w:p w14:paraId="1A977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三、项目实施单位</w:t>
      </w:r>
    </w:p>
    <w:p w14:paraId="2C8F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玉溪市江川区人民政府办公室</w:t>
      </w:r>
    </w:p>
    <w:p w14:paraId="278AA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四、项目基本概况</w:t>
      </w:r>
    </w:p>
    <w:p w14:paraId="0DAB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在2026年度预算中安排综合业务经费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500,000.00元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，用于保障政府办及下属机构及相关临时成立机构的正常运转。</w:t>
      </w:r>
    </w:p>
    <w:p w14:paraId="38DB9D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项目实施内容</w:t>
      </w:r>
    </w:p>
    <w:p w14:paraId="7F58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2025年12月，完成经费预算。</w:t>
      </w:r>
    </w:p>
    <w:p w14:paraId="531F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2026年1-4季度，每季度争取拨付经费。</w:t>
      </w:r>
    </w:p>
    <w:p w14:paraId="7C5D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2026年全年，用于支付办公室各项业务活动的开展。</w:t>
      </w:r>
    </w:p>
    <w:p w14:paraId="53A9B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资金安排情况</w:t>
      </w:r>
    </w:p>
    <w:p w14:paraId="051B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本项目2026年度预算资金500,000.00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（其中：上级下达资金0.00元，本级财政500,000.00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下级配套0.00元）。具体经费细化如下：开展档案馆馆藏档案信息化工作76,000.00元、办公费119,400.00元、印刷费20,000.00元、会议费40,000.00元、水电费36,600.00元、差旅费20,000.00元、维修维护费40,000.00元，培训费20,000.00元，劳务费28,000.00元，其他交通费10,000.00元，其他商品和服务支出支出40,000.00元,办公设备购置费50,000.00元。</w:t>
      </w:r>
    </w:p>
    <w:p w14:paraId="206A13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七、项目实施计划</w:t>
      </w:r>
    </w:p>
    <w:p w14:paraId="0667F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2026年每季度支出12,5000.00元，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合计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50,000.00元。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</w:t>
      </w:r>
    </w:p>
    <w:p w14:paraId="7B9F5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八、项目实施成效</w:t>
      </w:r>
    </w:p>
    <w:p w14:paraId="60315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聚焦区委、区政府中心工作，结合部门职能，统筹推进会议活动安排、信息文稿起草等各项工作，着力提高“三服务”能力和水平，保证机构高效运转，为有力推动江川经济社会跨越式发展贡献力量。</w:t>
      </w:r>
    </w:p>
    <w:bookmarkEnd w:id="0"/>
    <w:p w14:paraId="0A423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20E06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02396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2C710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25100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3D63C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04AF3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73045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重点领域财政项目（二）</w:t>
      </w:r>
    </w:p>
    <w:p w14:paraId="38074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一、项目名称</w:t>
      </w:r>
    </w:p>
    <w:p w14:paraId="1BD3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区政府全会经费</w:t>
      </w:r>
    </w:p>
    <w:p w14:paraId="5B6B0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二、立项依据</w:t>
      </w:r>
    </w:p>
    <w:p w14:paraId="5BB45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总结2025年度工作成效，安排部署2026年区政府各项重点工作。</w:t>
      </w:r>
    </w:p>
    <w:p w14:paraId="16B0D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三、项目实施单位</w:t>
      </w:r>
    </w:p>
    <w:p w14:paraId="1F524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  <w:t>玉溪市江川区人民政府办公室</w:t>
      </w:r>
    </w:p>
    <w:p w14:paraId="4036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四、项目基本概况</w:t>
      </w:r>
    </w:p>
    <w:p w14:paraId="23E20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2026年初召开区政府全会，会期1天，所需经费20,000.00元。</w:t>
      </w:r>
    </w:p>
    <w:p w14:paraId="14470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项目实施内容</w:t>
      </w:r>
    </w:p>
    <w:p w14:paraId="677A43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2026年初召开区政府全会。</w:t>
      </w:r>
    </w:p>
    <w:p w14:paraId="6964A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六、资金安排情况</w:t>
      </w:r>
    </w:p>
    <w:p w14:paraId="6840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1.伙食费10,000.00元，参会人数约100人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100元/人.天计算。</w:t>
      </w:r>
    </w:p>
    <w:p w14:paraId="00EA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会场费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8,000.00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元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。</w:t>
      </w:r>
    </w:p>
    <w:p w14:paraId="708B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3.材料费2,000.00元。</w:t>
      </w:r>
    </w:p>
    <w:p w14:paraId="0A40C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七、项目实施计划</w:t>
      </w:r>
    </w:p>
    <w:p w14:paraId="352A1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成立会议筹备工作领导小组，年初按时召开会议。</w:t>
      </w:r>
    </w:p>
    <w:p w14:paraId="5A57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highlight w:val="none"/>
          <w:lang w:eastAsia="zh-CN"/>
        </w:rPr>
        <w:t>八、项目实施成效</w:t>
      </w:r>
    </w:p>
    <w:p w14:paraId="4A92D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召开区政府全会是区政府的重要工作，主要是总结202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年度政府工作成效，安排部署202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年各项重点工作，动员全区上下进一步紧扣各级决策部署，一以贯之，一鼓作气，坚决确保全年各项目标任务决战决胜，奋力开创政府工作新局面。</w:t>
      </w:r>
    </w:p>
    <w:p w14:paraId="70391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5FD64C37">
      <w:pPr>
        <w:pStyle w:val="2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0366F229">
      <w:pP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11C2D7E9">
      <w:pPr>
        <w:pStyle w:val="2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254F2603">
      <w:pP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16D6D1D1">
      <w:pPr>
        <w:pStyle w:val="2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4DA459AD">
      <w:pP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06F1B9F4">
      <w:pPr>
        <w:pStyle w:val="2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p w14:paraId="58F54273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54D9E4D3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6F35E425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0E35C4BE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31A962D3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72EA9F52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212A80E2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08F290AF">
      <w:pPr>
        <w:widowControl/>
        <w:jc w:val="left"/>
        <w:rPr>
          <w:rFonts w:hint="eastAsia" w:eastAsia="仿宋_GB2312"/>
          <w:kern w:val="0"/>
          <w:sz w:val="32"/>
          <w:szCs w:val="32"/>
        </w:rPr>
      </w:pPr>
    </w:p>
    <w:p w14:paraId="2279361A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41" w:right="1474" w:bottom="130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52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A7EB9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A7EB9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DC779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7594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76B44"/>
    <w:multiLevelType w:val="singleLevel"/>
    <w:tmpl w:val="AD376B44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07C3"/>
    <w:rsid w:val="00140EB9"/>
    <w:rsid w:val="01DB3E8D"/>
    <w:rsid w:val="023D293E"/>
    <w:rsid w:val="03345AEF"/>
    <w:rsid w:val="04AA74A9"/>
    <w:rsid w:val="056B562F"/>
    <w:rsid w:val="05CD3FD8"/>
    <w:rsid w:val="078D72AB"/>
    <w:rsid w:val="08410B19"/>
    <w:rsid w:val="08A43592"/>
    <w:rsid w:val="0A09730F"/>
    <w:rsid w:val="0ADC41D6"/>
    <w:rsid w:val="0B5C4896"/>
    <w:rsid w:val="0C3E5D0C"/>
    <w:rsid w:val="0D7F466C"/>
    <w:rsid w:val="0DCF1E56"/>
    <w:rsid w:val="0DF8666C"/>
    <w:rsid w:val="103E25CF"/>
    <w:rsid w:val="112B2638"/>
    <w:rsid w:val="11591D75"/>
    <w:rsid w:val="117B5795"/>
    <w:rsid w:val="12893A48"/>
    <w:rsid w:val="12BA3F4F"/>
    <w:rsid w:val="12D7309A"/>
    <w:rsid w:val="13B90861"/>
    <w:rsid w:val="150207C3"/>
    <w:rsid w:val="17A060D4"/>
    <w:rsid w:val="18E92B6F"/>
    <w:rsid w:val="19F96F10"/>
    <w:rsid w:val="1A3D71EF"/>
    <w:rsid w:val="1B4F294E"/>
    <w:rsid w:val="1C396460"/>
    <w:rsid w:val="1C547A87"/>
    <w:rsid w:val="1C5D6855"/>
    <w:rsid w:val="1CF6278F"/>
    <w:rsid w:val="1ECC1002"/>
    <w:rsid w:val="1EDC32FB"/>
    <w:rsid w:val="1F1771AD"/>
    <w:rsid w:val="1F3C7A2F"/>
    <w:rsid w:val="1F894E53"/>
    <w:rsid w:val="1FA06DF0"/>
    <w:rsid w:val="20214546"/>
    <w:rsid w:val="21B867C9"/>
    <w:rsid w:val="23790EDB"/>
    <w:rsid w:val="23BB16E2"/>
    <w:rsid w:val="245F4C2E"/>
    <w:rsid w:val="249E424D"/>
    <w:rsid w:val="24CB3AAC"/>
    <w:rsid w:val="24DD645C"/>
    <w:rsid w:val="2584425C"/>
    <w:rsid w:val="25EF3869"/>
    <w:rsid w:val="26E03714"/>
    <w:rsid w:val="27262946"/>
    <w:rsid w:val="280E546F"/>
    <w:rsid w:val="298354E6"/>
    <w:rsid w:val="2A0A2222"/>
    <w:rsid w:val="2A1D72EE"/>
    <w:rsid w:val="2A3F22B7"/>
    <w:rsid w:val="2AC02C6A"/>
    <w:rsid w:val="2C1A4001"/>
    <w:rsid w:val="2E440819"/>
    <w:rsid w:val="2ECA44F1"/>
    <w:rsid w:val="2FEC5592"/>
    <w:rsid w:val="30F779D6"/>
    <w:rsid w:val="31DC12D4"/>
    <w:rsid w:val="321F3B72"/>
    <w:rsid w:val="365C384D"/>
    <w:rsid w:val="376771C2"/>
    <w:rsid w:val="38904933"/>
    <w:rsid w:val="3923594E"/>
    <w:rsid w:val="39DF220B"/>
    <w:rsid w:val="3A0A0BDF"/>
    <w:rsid w:val="3A5865D8"/>
    <w:rsid w:val="3AA12414"/>
    <w:rsid w:val="3B0B476B"/>
    <w:rsid w:val="3B9F56C1"/>
    <w:rsid w:val="3BA131EA"/>
    <w:rsid w:val="3C570FE8"/>
    <w:rsid w:val="3CEB5274"/>
    <w:rsid w:val="3EDF0EB2"/>
    <w:rsid w:val="3F0917D7"/>
    <w:rsid w:val="3F0E5B62"/>
    <w:rsid w:val="3F514D57"/>
    <w:rsid w:val="3F6B40D7"/>
    <w:rsid w:val="3F6C1B91"/>
    <w:rsid w:val="3F6F0D5B"/>
    <w:rsid w:val="3F9D0568"/>
    <w:rsid w:val="407540B1"/>
    <w:rsid w:val="416600B2"/>
    <w:rsid w:val="434A50C6"/>
    <w:rsid w:val="434E39E7"/>
    <w:rsid w:val="45501AF7"/>
    <w:rsid w:val="473018EC"/>
    <w:rsid w:val="473A0743"/>
    <w:rsid w:val="47E45ADA"/>
    <w:rsid w:val="484B1A9E"/>
    <w:rsid w:val="4866478B"/>
    <w:rsid w:val="48C016E4"/>
    <w:rsid w:val="48EE6B74"/>
    <w:rsid w:val="49164FBF"/>
    <w:rsid w:val="496672BB"/>
    <w:rsid w:val="49F9491D"/>
    <w:rsid w:val="4A525E27"/>
    <w:rsid w:val="4B1A6945"/>
    <w:rsid w:val="4B230E4C"/>
    <w:rsid w:val="4BD81AC2"/>
    <w:rsid w:val="4D8E1A86"/>
    <w:rsid w:val="4E4C6C6F"/>
    <w:rsid w:val="4F470D90"/>
    <w:rsid w:val="5205125C"/>
    <w:rsid w:val="529022E8"/>
    <w:rsid w:val="52D40F33"/>
    <w:rsid w:val="53567070"/>
    <w:rsid w:val="56036A41"/>
    <w:rsid w:val="569070A9"/>
    <w:rsid w:val="5757315A"/>
    <w:rsid w:val="57D668BD"/>
    <w:rsid w:val="57DB4BA1"/>
    <w:rsid w:val="580E7831"/>
    <w:rsid w:val="5820745B"/>
    <w:rsid w:val="584A4BA4"/>
    <w:rsid w:val="58BF3E57"/>
    <w:rsid w:val="592D1F39"/>
    <w:rsid w:val="5BB71F8E"/>
    <w:rsid w:val="5CB46B66"/>
    <w:rsid w:val="5D0749B7"/>
    <w:rsid w:val="5D9315AD"/>
    <w:rsid w:val="5E613871"/>
    <w:rsid w:val="5F8A55FE"/>
    <w:rsid w:val="60703516"/>
    <w:rsid w:val="613E438E"/>
    <w:rsid w:val="632B3962"/>
    <w:rsid w:val="63B11DCB"/>
    <w:rsid w:val="640F2E3F"/>
    <w:rsid w:val="64732BFD"/>
    <w:rsid w:val="649E15BC"/>
    <w:rsid w:val="65F23F2A"/>
    <w:rsid w:val="665228B6"/>
    <w:rsid w:val="66AA7A6C"/>
    <w:rsid w:val="66FF068B"/>
    <w:rsid w:val="67234159"/>
    <w:rsid w:val="6753254A"/>
    <w:rsid w:val="67657D83"/>
    <w:rsid w:val="67F46B59"/>
    <w:rsid w:val="68ED60D7"/>
    <w:rsid w:val="6A190422"/>
    <w:rsid w:val="6A675E99"/>
    <w:rsid w:val="6B1B4296"/>
    <w:rsid w:val="6BFE7F00"/>
    <w:rsid w:val="6D3A72C6"/>
    <w:rsid w:val="6D8E36F4"/>
    <w:rsid w:val="6EAE2D7C"/>
    <w:rsid w:val="6FDE5D0D"/>
    <w:rsid w:val="71BC1C54"/>
    <w:rsid w:val="71C64167"/>
    <w:rsid w:val="72404633"/>
    <w:rsid w:val="73466608"/>
    <w:rsid w:val="737B4C6A"/>
    <w:rsid w:val="74330898"/>
    <w:rsid w:val="768D0349"/>
    <w:rsid w:val="76B41402"/>
    <w:rsid w:val="78317B16"/>
    <w:rsid w:val="783464FE"/>
    <w:rsid w:val="78A05974"/>
    <w:rsid w:val="78A16FE1"/>
    <w:rsid w:val="79265AD1"/>
    <w:rsid w:val="79810E3A"/>
    <w:rsid w:val="79DF16BF"/>
    <w:rsid w:val="7A3A405E"/>
    <w:rsid w:val="7A6F3D08"/>
    <w:rsid w:val="7B66275B"/>
    <w:rsid w:val="7BEF56B2"/>
    <w:rsid w:val="7F3870CF"/>
    <w:rsid w:val="7F6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</w:style>
  <w:style w:type="paragraph" w:styleId="4">
    <w:name w:val="Body Text Indent"/>
    <w:basedOn w:val="1"/>
    <w:qFormat/>
    <w:uiPriority w:val="0"/>
    <w:pPr>
      <w:spacing w:line="580" w:lineRule="exact"/>
      <w:ind w:firstLine="510" w:firstLineChars="150"/>
    </w:pPr>
    <w:rPr>
      <w:rFonts w:ascii="仿宋_GB2312"/>
      <w:spacing w:val="10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5</Pages>
  <Words>1108</Words>
  <Characters>1346</Characters>
  <Lines>0</Lines>
  <Paragraphs>0</Paragraphs>
  <TotalTime>36</TotalTime>
  <ScaleCrop>false</ScaleCrop>
  <LinksUpToDate>false</LinksUpToDate>
  <CharactersWithSpaces>1352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2021-02-04T06:34:00Z</dcterms:created>
  <dc:creator>admin</dc:creator>
  <cp:lastModifiedBy>Administrator</cp:lastModifiedBy>
  <cp:lastPrinted>2026-03-03T08:13:00Z</cp:lastPrinted>
  <dcterms:modified xsi:type="dcterms:W3CDTF">2026-03-03T09:49:23Z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13FCE90467EE4BE189F9D57FD02A5CFF</vt:lpwstr>
  </property>
  <property fmtid="{D5CDD505-2E9C-101B-9397-08002B2CF9AE}" pid="4" name="KSOTemplateDocerSaveRecord">
    <vt:lpwstr>eyJoZGlkIjoiNmJlZDk1NjJkYjhmNWNiNzYzZGZkNTQ4MmY4M2UzOTEiLCJ1c2VySWQiOiI2NDU4MTQxMDgifQ==</vt:lpwstr>
  </property>
</Properties>
</file>